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FC3D6" w14:textId="77777777" w:rsidR="00E343F7" w:rsidRPr="00EB140B" w:rsidRDefault="00E343F7" w:rsidP="00E343F7">
      <w:pPr>
        <w:rPr>
          <w:rFonts w:ascii="Verdana" w:hAnsi="Verdana"/>
          <w:b/>
          <w:bCs/>
        </w:rPr>
      </w:pPr>
      <w:r w:rsidRPr="00EB140B">
        <w:rPr>
          <w:rFonts w:ascii="Verdana" w:hAnsi="Verdana"/>
          <w:b/>
          <w:bCs/>
        </w:rPr>
        <w:t>Colston Bassett Parish Council</w:t>
      </w:r>
    </w:p>
    <w:p w14:paraId="2FF8C32F" w14:textId="77777777" w:rsidR="00E343F7" w:rsidRPr="00EB140B" w:rsidRDefault="00E343F7" w:rsidP="00E343F7">
      <w:pPr>
        <w:rPr>
          <w:rFonts w:ascii="Verdana" w:hAnsi="Verdana"/>
        </w:rPr>
      </w:pPr>
      <w:r w:rsidRPr="00EB140B">
        <w:rPr>
          <w:rFonts w:ascii="Verdana" w:hAnsi="Verdana"/>
        </w:rPr>
        <w:t>Email: info@colstonbassettparishcouncil</w:t>
      </w:r>
      <w:r w:rsidRPr="00EB140B">
        <w:rPr>
          <w:rFonts w:ascii="Verdana" w:hAnsi="Verdana"/>
        </w:rPr>
        <w:tab/>
      </w:r>
      <w:r w:rsidRPr="00EB140B">
        <w:rPr>
          <w:rFonts w:ascii="Verdana" w:hAnsi="Verdana"/>
        </w:rPr>
        <w:tab/>
        <w:t>Web: www.colstonbassettparishcouncil.co.uk</w:t>
      </w:r>
    </w:p>
    <w:p w14:paraId="302BA3FD" w14:textId="5B815ED8" w:rsidR="00E343F7" w:rsidRPr="00EB140B" w:rsidRDefault="00E343F7" w:rsidP="00E343F7">
      <w:pPr>
        <w:rPr>
          <w:rFonts w:ascii="Verdana" w:hAnsi="Verdana"/>
        </w:rPr>
      </w:pPr>
      <w:r w:rsidRPr="00EB140B">
        <w:rPr>
          <w:rFonts w:ascii="Verdana" w:hAnsi="Verdana"/>
        </w:rPr>
        <w:t>You are invited to attend a</w:t>
      </w:r>
      <w:r w:rsidR="00A55036">
        <w:rPr>
          <w:rFonts w:ascii="Verdana" w:hAnsi="Verdana"/>
        </w:rPr>
        <w:t xml:space="preserve">n </w:t>
      </w:r>
      <w:r w:rsidR="00A55036" w:rsidRPr="00A55036">
        <w:rPr>
          <w:rFonts w:ascii="Verdana" w:hAnsi="Verdana"/>
          <w:b/>
          <w:bCs/>
        </w:rPr>
        <w:t>Extraordinary</w:t>
      </w:r>
      <w:r w:rsidR="00A55036">
        <w:rPr>
          <w:rFonts w:ascii="Verdana" w:hAnsi="Verdana"/>
        </w:rPr>
        <w:t xml:space="preserve"> </w:t>
      </w:r>
      <w:r w:rsidRPr="00EB140B">
        <w:rPr>
          <w:rFonts w:ascii="Verdana" w:hAnsi="Verdana"/>
          <w:b/>
          <w:bCs/>
        </w:rPr>
        <w:t>Full Council</w:t>
      </w:r>
      <w:r w:rsidR="00A55036">
        <w:rPr>
          <w:rFonts w:ascii="Verdana" w:hAnsi="Verdana"/>
          <w:b/>
          <w:bCs/>
        </w:rPr>
        <w:t xml:space="preserve"> Meeting</w:t>
      </w:r>
      <w:r w:rsidRPr="00EB140B">
        <w:rPr>
          <w:rFonts w:ascii="Verdana" w:hAnsi="Verdana"/>
        </w:rPr>
        <w:t xml:space="preserve"> which will be held on </w:t>
      </w:r>
      <w:r w:rsidRPr="00EB140B">
        <w:rPr>
          <w:rFonts w:ascii="Verdana" w:hAnsi="Verdana"/>
          <w:b/>
          <w:bCs/>
        </w:rPr>
        <w:t>Monday</w:t>
      </w:r>
      <w:r w:rsidR="00A55036">
        <w:rPr>
          <w:rFonts w:ascii="Verdana" w:hAnsi="Verdana"/>
          <w:b/>
          <w:bCs/>
        </w:rPr>
        <w:t xml:space="preserve"> 4</w:t>
      </w:r>
      <w:r w:rsidR="00A55036" w:rsidRPr="00A55036">
        <w:rPr>
          <w:rFonts w:ascii="Verdana" w:hAnsi="Verdana"/>
          <w:b/>
          <w:bCs/>
          <w:vertAlign w:val="superscript"/>
        </w:rPr>
        <w:t>th</w:t>
      </w:r>
      <w:r w:rsidR="00A55036">
        <w:rPr>
          <w:rFonts w:ascii="Verdana" w:hAnsi="Verdana"/>
          <w:b/>
          <w:bCs/>
        </w:rPr>
        <w:t xml:space="preserve"> August</w:t>
      </w:r>
      <w:r w:rsidR="00E0455A">
        <w:rPr>
          <w:rFonts w:ascii="Verdana" w:hAnsi="Verdana"/>
          <w:b/>
          <w:bCs/>
        </w:rPr>
        <w:t xml:space="preserve"> </w:t>
      </w:r>
      <w:r w:rsidR="00911E9E">
        <w:rPr>
          <w:rFonts w:ascii="Verdana" w:hAnsi="Verdana"/>
          <w:b/>
          <w:bCs/>
        </w:rPr>
        <w:t>2025</w:t>
      </w:r>
      <w:r w:rsidRPr="00EB140B">
        <w:rPr>
          <w:rFonts w:ascii="Verdana" w:hAnsi="Verdana"/>
        </w:rPr>
        <w:t xml:space="preserve"> commencing at </w:t>
      </w:r>
      <w:r w:rsidRPr="00EB140B">
        <w:rPr>
          <w:rFonts w:ascii="Verdana" w:hAnsi="Verdana"/>
          <w:b/>
          <w:bCs/>
        </w:rPr>
        <w:t>19:</w:t>
      </w:r>
      <w:r w:rsidR="00EE4044">
        <w:rPr>
          <w:rFonts w:ascii="Verdana" w:hAnsi="Verdana"/>
          <w:b/>
          <w:bCs/>
        </w:rPr>
        <w:t>15</w:t>
      </w:r>
      <w:r w:rsidRPr="00EB140B">
        <w:rPr>
          <w:rFonts w:ascii="Verdana" w:hAnsi="Verdana"/>
        </w:rPr>
        <w:t xml:space="preserve"> at the </w:t>
      </w:r>
      <w:r w:rsidRPr="00EB140B">
        <w:rPr>
          <w:rFonts w:ascii="Verdana" w:hAnsi="Verdana"/>
          <w:b/>
          <w:bCs/>
        </w:rPr>
        <w:t>Colston Bassett Village Hall.</w:t>
      </w:r>
    </w:p>
    <w:p w14:paraId="2B10E528" w14:textId="77777777" w:rsidR="007C33BB" w:rsidRPr="007C33BB" w:rsidRDefault="00E343F7" w:rsidP="007C33BB">
      <w:pPr>
        <w:pStyle w:val="NoSpacing"/>
        <w:rPr>
          <w:b/>
          <w:bCs/>
        </w:rPr>
      </w:pPr>
      <w:r w:rsidRPr="007C33BB">
        <w:rPr>
          <w:b/>
          <w:bCs/>
        </w:rPr>
        <w:t>Jane Clark</w:t>
      </w:r>
    </w:p>
    <w:p w14:paraId="2ADEB82B" w14:textId="60C61B44" w:rsidR="00E343F7" w:rsidRPr="007C33BB" w:rsidRDefault="00E343F7" w:rsidP="007C33BB">
      <w:pPr>
        <w:pStyle w:val="NoSpacing"/>
        <w:rPr>
          <w:b/>
          <w:bCs/>
        </w:rPr>
      </w:pPr>
      <w:r w:rsidRPr="007C33BB">
        <w:rPr>
          <w:b/>
          <w:bCs/>
        </w:rPr>
        <w:t>Parish Clerk/RFO</w:t>
      </w:r>
    </w:p>
    <w:p w14:paraId="31CD237F" w14:textId="77777777" w:rsidR="00E343F7" w:rsidRDefault="00E343F7"/>
    <w:tbl>
      <w:tblPr>
        <w:tblStyle w:val="TableGrid"/>
        <w:tblW w:w="0" w:type="auto"/>
        <w:tblLook w:val="04A0" w:firstRow="1" w:lastRow="0" w:firstColumn="1" w:lastColumn="0" w:noHBand="0" w:noVBand="1"/>
      </w:tblPr>
      <w:tblGrid>
        <w:gridCol w:w="1413"/>
        <w:gridCol w:w="10631"/>
        <w:gridCol w:w="1904"/>
      </w:tblGrid>
      <w:tr w:rsidR="00E343F7" w14:paraId="3048BF3E" w14:textId="77777777" w:rsidTr="00B636C6">
        <w:tc>
          <w:tcPr>
            <w:tcW w:w="1413" w:type="dxa"/>
            <w:tcBorders>
              <w:top w:val="single" w:sz="4" w:space="0" w:color="auto"/>
              <w:left w:val="single" w:sz="4" w:space="0" w:color="auto"/>
              <w:bottom w:val="single" w:sz="4" w:space="0" w:color="auto"/>
              <w:right w:val="single" w:sz="4" w:space="0" w:color="auto"/>
            </w:tcBorders>
            <w:shd w:val="clear" w:color="000000" w:fill="D9D9D9"/>
          </w:tcPr>
          <w:p w14:paraId="4A30DFB9" w14:textId="77777777" w:rsidR="00E343F7" w:rsidRDefault="00E343F7" w:rsidP="00B636C6">
            <w:r>
              <w:rPr>
                <w:rFonts w:ascii="Verdana" w:hAnsi="Verdana"/>
                <w:b/>
                <w:bCs/>
                <w:color w:val="000000"/>
                <w:sz w:val="22"/>
                <w:szCs w:val="22"/>
              </w:rPr>
              <w:t>Agenda No.</w:t>
            </w:r>
          </w:p>
        </w:tc>
        <w:tc>
          <w:tcPr>
            <w:tcW w:w="10631" w:type="dxa"/>
            <w:tcBorders>
              <w:top w:val="single" w:sz="4" w:space="0" w:color="auto"/>
              <w:left w:val="nil"/>
              <w:bottom w:val="single" w:sz="4" w:space="0" w:color="auto"/>
              <w:right w:val="single" w:sz="4" w:space="0" w:color="auto"/>
            </w:tcBorders>
            <w:shd w:val="clear" w:color="000000" w:fill="D9D9D9"/>
          </w:tcPr>
          <w:p w14:paraId="5003A1BC" w14:textId="77777777" w:rsidR="00E343F7" w:rsidRDefault="00E343F7" w:rsidP="00B636C6">
            <w:r>
              <w:rPr>
                <w:rFonts w:ascii="Verdana" w:hAnsi="Verdana"/>
                <w:b/>
                <w:bCs/>
                <w:color w:val="000000"/>
                <w:sz w:val="22"/>
                <w:szCs w:val="22"/>
              </w:rPr>
              <w:t>Agenda Item Title</w:t>
            </w:r>
          </w:p>
        </w:tc>
        <w:tc>
          <w:tcPr>
            <w:tcW w:w="1904" w:type="dxa"/>
            <w:tcBorders>
              <w:top w:val="single" w:sz="4" w:space="0" w:color="auto"/>
              <w:left w:val="nil"/>
              <w:bottom w:val="single" w:sz="4" w:space="0" w:color="auto"/>
              <w:right w:val="single" w:sz="4" w:space="0" w:color="auto"/>
            </w:tcBorders>
            <w:shd w:val="clear" w:color="000000" w:fill="D9D9D9"/>
          </w:tcPr>
          <w:p w14:paraId="366087DB" w14:textId="77777777" w:rsidR="00E343F7" w:rsidRDefault="00E343F7" w:rsidP="00B636C6">
            <w:r>
              <w:rPr>
                <w:rFonts w:ascii="Verdana" w:hAnsi="Verdana"/>
                <w:b/>
                <w:bCs/>
                <w:color w:val="000000"/>
                <w:sz w:val="22"/>
                <w:szCs w:val="22"/>
              </w:rPr>
              <w:t>Owner</w:t>
            </w:r>
          </w:p>
        </w:tc>
      </w:tr>
      <w:tr w:rsidR="00E343F7" w14:paraId="6AFA6762" w14:textId="77777777" w:rsidTr="00B636C6">
        <w:tc>
          <w:tcPr>
            <w:tcW w:w="1413" w:type="dxa"/>
            <w:tcBorders>
              <w:top w:val="nil"/>
              <w:left w:val="single" w:sz="4" w:space="0" w:color="auto"/>
              <w:bottom w:val="single" w:sz="4" w:space="0" w:color="auto"/>
              <w:right w:val="single" w:sz="4" w:space="0" w:color="auto"/>
            </w:tcBorders>
            <w:shd w:val="clear" w:color="auto" w:fill="auto"/>
          </w:tcPr>
          <w:p w14:paraId="71DD6977" w14:textId="77777777" w:rsidR="00E343F7" w:rsidRDefault="00E343F7" w:rsidP="00B636C6">
            <w:r>
              <w:rPr>
                <w:rFonts w:ascii="Verdana" w:hAnsi="Verdana"/>
                <w:color w:val="000000"/>
                <w:sz w:val="22"/>
                <w:szCs w:val="22"/>
              </w:rPr>
              <w:t> </w:t>
            </w:r>
          </w:p>
        </w:tc>
        <w:tc>
          <w:tcPr>
            <w:tcW w:w="10631" w:type="dxa"/>
            <w:tcBorders>
              <w:top w:val="nil"/>
              <w:left w:val="nil"/>
              <w:bottom w:val="single" w:sz="4" w:space="0" w:color="auto"/>
              <w:right w:val="single" w:sz="4" w:space="0" w:color="auto"/>
            </w:tcBorders>
            <w:shd w:val="clear" w:color="auto" w:fill="auto"/>
          </w:tcPr>
          <w:p w14:paraId="5623E00F" w14:textId="77777777" w:rsidR="00E343F7" w:rsidRDefault="00E343F7" w:rsidP="00B636C6">
            <w:r>
              <w:rPr>
                <w:rFonts w:ascii="Verdana" w:hAnsi="Verdana"/>
                <w:color w:val="000000"/>
                <w:sz w:val="22"/>
                <w:szCs w:val="22"/>
              </w:rPr>
              <w:t>Chair's welcome</w:t>
            </w:r>
          </w:p>
        </w:tc>
        <w:tc>
          <w:tcPr>
            <w:tcW w:w="1904" w:type="dxa"/>
            <w:tcBorders>
              <w:top w:val="nil"/>
              <w:left w:val="nil"/>
              <w:bottom w:val="single" w:sz="4" w:space="0" w:color="auto"/>
              <w:right w:val="single" w:sz="4" w:space="0" w:color="auto"/>
            </w:tcBorders>
            <w:shd w:val="clear" w:color="auto" w:fill="auto"/>
          </w:tcPr>
          <w:p w14:paraId="39577398" w14:textId="77777777" w:rsidR="00E343F7" w:rsidRDefault="00E343F7" w:rsidP="00B636C6"/>
        </w:tc>
      </w:tr>
      <w:tr w:rsidR="00E343F7" w14:paraId="5AA02383" w14:textId="77777777" w:rsidTr="00B636C6">
        <w:tc>
          <w:tcPr>
            <w:tcW w:w="1413" w:type="dxa"/>
            <w:tcBorders>
              <w:top w:val="nil"/>
              <w:left w:val="single" w:sz="4" w:space="0" w:color="auto"/>
              <w:bottom w:val="single" w:sz="4" w:space="0" w:color="auto"/>
              <w:right w:val="single" w:sz="4" w:space="0" w:color="auto"/>
            </w:tcBorders>
            <w:shd w:val="clear" w:color="auto" w:fill="auto"/>
          </w:tcPr>
          <w:p w14:paraId="235CFA49" w14:textId="77777777" w:rsidR="00E343F7" w:rsidRDefault="00E343F7" w:rsidP="00B636C6">
            <w:r>
              <w:rPr>
                <w:rFonts w:ascii="Verdana" w:hAnsi="Verdana"/>
                <w:color w:val="000000"/>
                <w:sz w:val="22"/>
                <w:szCs w:val="22"/>
              </w:rPr>
              <w:t>Open Forum</w:t>
            </w:r>
          </w:p>
        </w:tc>
        <w:tc>
          <w:tcPr>
            <w:tcW w:w="10631" w:type="dxa"/>
            <w:tcBorders>
              <w:top w:val="nil"/>
              <w:left w:val="nil"/>
              <w:bottom w:val="single" w:sz="4" w:space="0" w:color="auto"/>
              <w:right w:val="single" w:sz="4" w:space="0" w:color="auto"/>
            </w:tcBorders>
            <w:shd w:val="clear" w:color="auto" w:fill="auto"/>
          </w:tcPr>
          <w:p w14:paraId="40FA9AB6" w14:textId="5C4B5EA9" w:rsidR="00E343F7" w:rsidRDefault="00E343F7" w:rsidP="00B636C6">
            <w:r>
              <w:rPr>
                <w:rFonts w:ascii="Verdana" w:hAnsi="Verdana"/>
                <w:color w:val="000000"/>
                <w:sz w:val="22"/>
                <w:szCs w:val="22"/>
              </w:rPr>
              <w:t>Members of the public are welcome to present any matter relevant to the wellbeing of Colston Bassett</w:t>
            </w:r>
            <w:r w:rsidR="00C3783F">
              <w:rPr>
                <w:rFonts w:ascii="Verdana" w:hAnsi="Verdana"/>
                <w:color w:val="000000"/>
                <w:sz w:val="22"/>
                <w:szCs w:val="22"/>
              </w:rPr>
              <w:t xml:space="preserve">. </w:t>
            </w:r>
            <w:r>
              <w:rPr>
                <w:rFonts w:ascii="Verdana" w:hAnsi="Verdana"/>
                <w:color w:val="000000"/>
                <w:sz w:val="22"/>
                <w:szCs w:val="22"/>
              </w:rPr>
              <w:t>Each resident will receive the attention of the Council for a period of not exceeding 5 minutes, with a maximum of 15 minutes in total.</w:t>
            </w:r>
          </w:p>
        </w:tc>
        <w:tc>
          <w:tcPr>
            <w:tcW w:w="1904" w:type="dxa"/>
            <w:tcBorders>
              <w:top w:val="nil"/>
              <w:left w:val="nil"/>
              <w:bottom w:val="single" w:sz="4" w:space="0" w:color="auto"/>
              <w:right w:val="single" w:sz="4" w:space="0" w:color="auto"/>
            </w:tcBorders>
            <w:shd w:val="clear" w:color="auto" w:fill="auto"/>
          </w:tcPr>
          <w:p w14:paraId="690E09F0" w14:textId="77777777" w:rsidR="00E343F7" w:rsidRDefault="00E343F7" w:rsidP="00B636C6"/>
        </w:tc>
      </w:tr>
      <w:tr w:rsidR="00E343F7" w14:paraId="1B5A89D6" w14:textId="77777777" w:rsidTr="00B636C6">
        <w:tc>
          <w:tcPr>
            <w:tcW w:w="1413" w:type="dxa"/>
            <w:tcBorders>
              <w:top w:val="nil"/>
              <w:left w:val="single" w:sz="4" w:space="0" w:color="auto"/>
              <w:bottom w:val="single" w:sz="4" w:space="0" w:color="auto"/>
              <w:right w:val="single" w:sz="4" w:space="0" w:color="auto"/>
            </w:tcBorders>
            <w:shd w:val="clear" w:color="auto" w:fill="auto"/>
          </w:tcPr>
          <w:p w14:paraId="4C7F44F0" w14:textId="06C3DD13" w:rsidR="00E343F7" w:rsidRDefault="00E343F7" w:rsidP="00B636C6">
            <w:r>
              <w:rPr>
                <w:rFonts w:ascii="Verdana" w:hAnsi="Verdana"/>
                <w:color w:val="000000"/>
                <w:sz w:val="22"/>
                <w:szCs w:val="22"/>
              </w:rPr>
              <w:t>FC2</w:t>
            </w:r>
            <w:r w:rsidR="00657501">
              <w:rPr>
                <w:rFonts w:ascii="Verdana" w:hAnsi="Verdana"/>
                <w:color w:val="000000"/>
                <w:sz w:val="22"/>
                <w:szCs w:val="22"/>
              </w:rPr>
              <w:t>5</w:t>
            </w:r>
            <w:r>
              <w:rPr>
                <w:rFonts w:ascii="Verdana" w:hAnsi="Verdana"/>
                <w:color w:val="000000"/>
                <w:sz w:val="22"/>
                <w:szCs w:val="22"/>
              </w:rPr>
              <w:t>/</w:t>
            </w:r>
            <w:r w:rsidR="000E6D25">
              <w:rPr>
                <w:rFonts w:ascii="Verdana" w:hAnsi="Verdana"/>
                <w:color w:val="000000"/>
                <w:sz w:val="22"/>
                <w:szCs w:val="22"/>
              </w:rPr>
              <w:t>104</w:t>
            </w:r>
          </w:p>
        </w:tc>
        <w:tc>
          <w:tcPr>
            <w:tcW w:w="10631" w:type="dxa"/>
            <w:tcBorders>
              <w:top w:val="nil"/>
              <w:left w:val="nil"/>
              <w:bottom w:val="single" w:sz="4" w:space="0" w:color="auto"/>
              <w:right w:val="single" w:sz="4" w:space="0" w:color="auto"/>
            </w:tcBorders>
            <w:shd w:val="clear" w:color="auto" w:fill="auto"/>
          </w:tcPr>
          <w:p w14:paraId="498477B0" w14:textId="77777777" w:rsidR="00E343F7" w:rsidRDefault="00E343F7" w:rsidP="00B636C6">
            <w:r>
              <w:rPr>
                <w:rFonts w:ascii="Verdana" w:hAnsi="Verdana"/>
                <w:color w:val="000000"/>
                <w:sz w:val="22"/>
                <w:szCs w:val="22"/>
              </w:rPr>
              <w:t>To note those present, in attendance, apologies for absence and absentees</w:t>
            </w:r>
          </w:p>
        </w:tc>
        <w:tc>
          <w:tcPr>
            <w:tcW w:w="1904" w:type="dxa"/>
            <w:tcBorders>
              <w:top w:val="nil"/>
              <w:left w:val="nil"/>
              <w:bottom w:val="single" w:sz="4" w:space="0" w:color="auto"/>
              <w:right w:val="single" w:sz="4" w:space="0" w:color="auto"/>
            </w:tcBorders>
            <w:shd w:val="clear" w:color="auto" w:fill="auto"/>
          </w:tcPr>
          <w:p w14:paraId="79F0863B" w14:textId="77777777" w:rsidR="00E343F7" w:rsidRDefault="00E343F7" w:rsidP="00B636C6">
            <w:r>
              <w:rPr>
                <w:rFonts w:ascii="Verdana" w:hAnsi="Verdana"/>
                <w:color w:val="000000"/>
                <w:sz w:val="22"/>
                <w:szCs w:val="22"/>
              </w:rPr>
              <w:t>Jane Clark</w:t>
            </w:r>
          </w:p>
        </w:tc>
      </w:tr>
      <w:tr w:rsidR="00E343F7" w14:paraId="1BA3AED2" w14:textId="77777777" w:rsidTr="00B636C6">
        <w:tc>
          <w:tcPr>
            <w:tcW w:w="1413" w:type="dxa"/>
            <w:tcBorders>
              <w:top w:val="nil"/>
              <w:left w:val="single" w:sz="4" w:space="0" w:color="auto"/>
              <w:bottom w:val="single" w:sz="4" w:space="0" w:color="auto"/>
              <w:right w:val="single" w:sz="4" w:space="0" w:color="auto"/>
            </w:tcBorders>
            <w:shd w:val="clear" w:color="auto" w:fill="auto"/>
          </w:tcPr>
          <w:p w14:paraId="7B6688B7" w14:textId="2B8E2BB7" w:rsidR="00E343F7" w:rsidRDefault="00E343F7" w:rsidP="00B636C6">
            <w:r>
              <w:rPr>
                <w:rFonts w:ascii="Verdana" w:hAnsi="Verdana"/>
                <w:color w:val="000000"/>
                <w:sz w:val="22"/>
                <w:szCs w:val="22"/>
              </w:rPr>
              <w:t>FC</w:t>
            </w:r>
            <w:r w:rsidR="00FE2E9C">
              <w:rPr>
                <w:rFonts w:ascii="Verdana" w:hAnsi="Verdana"/>
                <w:color w:val="000000"/>
                <w:sz w:val="22"/>
                <w:szCs w:val="22"/>
              </w:rPr>
              <w:t>25/</w:t>
            </w:r>
            <w:r w:rsidR="000E6D25">
              <w:rPr>
                <w:rFonts w:ascii="Verdana" w:hAnsi="Verdana"/>
                <w:color w:val="000000"/>
                <w:sz w:val="22"/>
                <w:szCs w:val="22"/>
              </w:rPr>
              <w:t>105</w:t>
            </w:r>
          </w:p>
        </w:tc>
        <w:tc>
          <w:tcPr>
            <w:tcW w:w="10631" w:type="dxa"/>
            <w:tcBorders>
              <w:top w:val="nil"/>
              <w:left w:val="nil"/>
              <w:bottom w:val="single" w:sz="4" w:space="0" w:color="auto"/>
              <w:right w:val="single" w:sz="4" w:space="0" w:color="auto"/>
            </w:tcBorders>
            <w:shd w:val="clear" w:color="auto" w:fill="auto"/>
          </w:tcPr>
          <w:p w14:paraId="07AA252F" w14:textId="3BC1A874" w:rsidR="00992ECD" w:rsidRPr="00B62D2B" w:rsidRDefault="00E343F7" w:rsidP="00B636C6">
            <w:pPr>
              <w:rPr>
                <w:rFonts w:ascii="Verdana" w:hAnsi="Verdana"/>
                <w:color w:val="000000"/>
                <w:sz w:val="22"/>
                <w:szCs w:val="22"/>
              </w:rPr>
            </w:pPr>
            <w:r>
              <w:rPr>
                <w:rFonts w:ascii="Verdana" w:hAnsi="Verdana"/>
                <w:color w:val="000000"/>
                <w:sz w:val="22"/>
                <w:szCs w:val="22"/>
              </w:rPr>
              <w:t>To receive any declarations of interest in items scheduled for discussion, in accordance with the requirements of the Localism Act 2011.</w:t>
            </w:r>
          </w:p>
        </w:tc>
        <w:tc>
          <w:tcPr>
            <w:tcW w:w="1904" w:type="dxa"/>
            <w:tcBorders>
              <w:top w:val="nil"/>
              <w:left w:val="nil"/>
              <w:bottom w:val="single" w:sz="4" w:space="0" w:color="auto"/>
              <w:right w:val="single" w:sz="4" w:space="0" w:color="auto"/>
            </w:tcBorders>
            <w:shd w:val="clear" w:color="auto" w:fill="auto"/>
          </w:tcPr>
          <w:p w14:paraId="25612A62" w14:textId="77777777" w:rsidR="00E343F7" w:rsidRDefault="00E343F7" w:rsidP="00B636C6"/>
        </w:tc>
      </w:tr>
      <w:tr w:rsidR="00E343F7" w14:paraId="72895DDD" w14:textId="77777777" w:rsidTr="00B636C6">
        <w:tc>
          <w:tcPr>
            <w:tcW w:w="1413" w:type="dxa"/>
            <w:tcBorders>
              <w:top w:val="nil"/>
              <w:left w:val="single" w:sz="4" w:space="0" w:color="auto"/>
              <w:bottom w:val="single" w:sz="4" w:space="0" w:color="auto"/>
              <w:right w:val="single" w:sz="4" w:space="0" w:color="auto"/>
            </w:tcBorders>
            <w:shd w:val="clear" w:color="auto" w:fill="auto"/>
          </w:tcPr>
          <w:p w14:paraId="7176711F" w14:textId="18202263" w:rsidR="00E343F7" w:rsidRDefault="00E343F7" w:rsidP="00B636C6">
            <w:r>
              <w:rPr>
                <w:rFonts w:ascii="Verdana" w:hAnsi="Verdana"/>
                <w:color w:val="000000"/>
                <w:sz w:val="22"/>
                <w:szCs w:val="22"/>
              </w:rPr>
              <w:t>FC</w:t>
            </w:r>
            <w:r w:rsidR="00FE2E9C">
              <w:rPr>
                <w:rFonts w:ascii="Verdana" w:hAnsi="Verdana"/>
                <w:color w:val="000000"/>
                <w:sz w:val="22"/>
                <w:szCs w:val="22"/>
              </w:rPr>
              <w:t>25</w:t>
            </w:r>
            <w:r w:rsidR="002717BD">
              <w:rPr>
                <w:rFonts w:ascii="Verdana" w:hAnsi="Verdana"/>
                <w:color w:val="000000"/>
                <w:sz w:val="22"/>
                <w:szCs w:val="22"/>
              </w:rPr>
              <w:t>/</w:t>
            </w:r>
            <w:r w:rsidR="0039122F">
              <w:rPr>
                <w:rFonts w:ascii="Verdana" w:hAnsi="Verdana"/>
                <w:color w:val="000000"/>
                <w:sz w:val="22"/>
                <w:szCs w:val="22"/>
              </w:rPr>
              <w:t>106</w:t>
            </w:r>
          </w:p>
        </w:tc>
        <w:tc>
          <w:tcPr>
            <w:tcW w:w="10631" w:type="dxa"/>
            <w:tcBorders>
              <w:top w:val="nil"/>
              <w:left w:val="nil"/>
              <w:bottom w:val="single" w:sz="4" w:space="0" w:color="auto"/>
              <w:right w:val="single" w:sz="4" w:space="0" w:color="auto"/>
            </w:tcBorders>
            <w:shd w:val="clear" w:color="auto" w:fill="auto"/>
          </w:tcPr>
          <w:p w14:paraId="67DEB35C" w14:textId="77777777" w:rsidR="00E343F7" w:rsidRDefault="00E343F7" w:rsidP="00B636C6">
            <w:r>
              <w:rPr>
                <w:rFonts w:ascii="Verdana" w:hAnsi="Verdana"/>
                <w:color w:val="000000"/>
                <w:sz w:val="22"/>
                <w:szCs w:val="22"/>
              </w:rPr>
              <w:t>To consider any dispensation requests received by the Clerk in relation to personal and/or disclosable pecuniary interests, not previously recorded.</w:t>
            </w:r>
          </w:p>
        </w:tc>
        <w:tc>
          <w:tcPr>
            <w:tcW w:w="1904" w:type="dxa"/>
            <w:tcBorders>
              <w:top w:val="nil"/>
              <w:left w:val="nil"/>
              <w:bottom w:val="single" w:sz="4" w:space="0" w:color="auto"/>
              <w:right w:val="single" w:sz="4" w:space="0" w:color="auto"/>
            </w:tcBorders>
            <w:shd w:val="clear" w:color="auto" w:fill="auto"/>
          </w:tcPr>
          <w:p w14:paraId="6593CF6C" w14:textId="77777777" w:rsidR="00E343F7" w:rsidRDefault="00E343F7" w:rsidP="00B636C6"/>
        </w:tc>
      </w:tr>
      <w:tr w:rsidR="00E343F7" w14:paraId="490BD484" w14:textId="77777777" w:rsidTr="00B636C6">
        <w:tc>
          <w:tcPr>
            <w:tcW w:w="1413" w:type="dxa"/>
            <w:tcBorders>
              <w:top w:val="nil"/>
              <w:left w:val="single" w:sz="4" w:space="0" w:color="auto"/>
              <w:bottom w:val="single" w:sz="4" w:space="0" w:color="auto"/>
              <w:right w:val="single" w:sz="4" w:space="0" w:color="auto"/>
            </w:tcBorders>
            <w:shd w:val="clear" w:color="auto" w:fill="auto"/>
          </w:tcPr>
          <w:p w14:paraId="1AE2DC40" w14:textId="52A2919D" w:rsidR="00E343F7" w:rsidRDefault="00E343F7" w:rsidP="00B636C6">
            <w:r>
              <w:rPr>
                <w:rFonts w:ascii="Verdana" w:hAnsi="Verdana"/>
                <w:color w:val="000000"/>
                <w:sz w:val="22"/>
                <w:szCs w:val="22"/>
              </w:rPr>
              <w:t>FC2</w:t>
            </w:r>
            <w:r w:rsidR="002717BD">
              <w:rPr>
                <w:rFonts w:ascii="Verdana" w:hAnsi="Verdana"/>
                <w:color w:val="000000"/>
                <w:sz w:val="22"/>
                <w:szCs w:val="22"/>
              </w:rPr>
              <w:t>5/</w:t>
            </w:r>
            <w:r w:rsidR="0039122F">
              <w:rPr>
                <w:rFonts w:ascii="Verdana" w:hAnsi="Verdana"/>
                <w:color w:val="000000"/>
                <w:sz w:val="22"/>
                <w:szCs w:val="22"/>
              </w:rPr>
              <w:t>107</w:t>
            </w:r>
          </w:p>
        </w:tc>
        <w:tc>
          <w:tcPr>
            <w:tcW w:w="10631" w:type="dxa"/>
            <w:tcBorders>
              <w:top w:val="nil"/>
              <w:left w:val="nil"/>
              <w:bottom w:val="single" w:sz="4" w:space="0" w:color="auto"/>
              <w:right w:val="single" w:sz="4" w:space="0" w:color="auto"/>
            </w:tcBorders>
            <w:shd w:val="clear" w:color="auto" w:fill="auto"/>
          </w:tcPr>
          <w:p w14:paraId="0C284B8F" w14:textId="77777777" w:rsidR="00E343F7" w:rsidRDefault="00E343F7" w:rsidP="00B636C6">
            <w:r>
              <w:rPr>
                <w:rFonts w:ascii="Verdana" w:hAnsi="Verdana"/>
                <w:color w:val="000000"/>
                <w:sz w:val="22"/>
                <w:szCs w:val="22"/>
              </w:rPr>
              <w:t>To determine which items on the agenda, if any, require the exclusion of public and press under the Public Bodies (Admissions to Meetings) Act 1960 1(2) and resolve to exclude public and press for these items.</w:t>
            </w:r>
          </w:p>
        </w:tc>
        <w:tc>
          <w:tcPr>
            <w:tcW w:w="1904" w:type="dxa"/>
            <w:tcBorders>
              <w:top w:val="nil"/>
              <w:left w:val="nil"/>
              <w:bottom w:val="single" w:sz="4" w:space="0" w:color="auto"/>
              <w:right w:val="single" w:sz="4" w:space="0" w:color="auto"/>
            </w:tcBorders>
            <w:shd w:val="clear" w:color="auto" w:fill="auto"/>
          </w:tcPr>
          <w:p w14:paraId="00E76B4B" w14:textId="77777777" w:rsidR="00E343F7" w:rsidRDefault="00E343F7" w:rsidP="00B636C6"/>
        </w:tc>
      </w:tr>
      <w:tr w:rsidR="00E343F7" w14:paraId="3F77749F" w14:textId="77777777" w:rsidTr="00FC6E25">
        <w:tc>
          <w:tcPr>
            <w:tcW w:w="1413" w:type="dxa"/>
            <w:tcBorders>
              <w:top w:val="nil"/>
              <w:left w:val="single" w:sz="4" w:space="0" w:color="auto"/>
              <w:bottom w:val="single" w:sz="4" w:space="0" w:color="auto"/>
              <w:right w:val="single" w:sz="4" w:space="0" w:color="auto"/>
            </w:tcBorders>
            <w:shd w:val="clear" w:color="auto" w:fill="auto"/>
          </w:tcPr>
          <w:p w14:paraId="65E4B59A" w14:textId="574F3579" w:rsidR="00E343F7" w:rsidRDefault="00E343F7" w:rsidP="00B636C6">
            <w:r>
              <w:rPr>
                <w:rFonts w:ascii="Verdana" w:hAnsi="Verdana"/>
                <w:color w:val="000000"/>
                <w:sz w:val="22"/>
                <w:szCs w:val="22"/>
              </w:rPr>
              <w:t>FC2</w:t>
            </w:r>
            <w:r w:rsidR="002717BD">
              <w:rPr>
                <w:rFonts w:ascii="Verdana" w:hAnsi="Verdana"/>
                <w:color w:val="000000"/>
                <w:sz w:val="22"/>
                <w:szCs w:val="22"/>
              </w:rPr>
              <w:t>5/</w:t>
            </w:r>
            <w:r w:rsidR="0039122F">
              <w:rPr>
                <w:rFonts w:ascii="Verdana" w:hAnsi="Verdana"/>
                <w:color w:val="000000"/>
                <w:sz w:val="22"/>
                <w:szCs w:val="22"/>
              </w:rPr>
              <w:t>108</w:t>
            </w:r>
          </w:p>
        </w:tc>
        <w:tc>
          <w:tcPr>
            <w:tcW w:w="10631" w:type="dxa"/>
            <w:tcBorders>
              <w:top w:val="nil"/>
              <w:left w:val="nil"/>
              <w:bottom w:val="single" w:sz="4" w:space="0" w:color="auto"/>
              <w:right w:val="single" w:sz="4" w:space="0" w:color="auto"/>
            </w:tcBorders>
            <w:shd w:val="clear" w:color="auto" w:fill="auto"/>
          </w:tcPr>
          <w:p w14:paraId="1217BE99" w14:textId="289D20CF" w:rsidR="00E343F7" w:rsidRDefault="00E343F7" w:rsidP="00B636C6">
            <w:r w:rsidRPr="001062C5">
              <w:rPr>
                <w:rFonts w:ascii="Verdana" w:hAnsi="Verdana"/>
                <w:b/>
                <w:bCs/>
                <w:color w:val="000000"/>
                <w:sz w:val="22"/>
                <w:szCs w:val="22"/>
              </w:rPr>
              <w:t>To receive and approve</w:t>
            </w:r>
            <w:r>
              <w:rPr>
                <w:rFonts w:ascii="Verdana" w:hAnsi="Verdana"/>
                <w:color w:val="000000"/>
                <w:sz w:val="22"/>
                <w:szCs w:val="22"/>
              </w:rPr>
              <w:t xml:space="preserve"> the Minutes of the</w:t>
            </w:r>
            <w:r w:rsidR="00AF7CDF">
              <w:rPr>
                <w:rFonts w:ascii="Verdana" w:hAnsi="Verdana"/>
                <w:color w:val="000000"/>
                <w:sz w:val="22"/>
                <w:szCs w:val="22"/>
              </w:rPr>
              <w:t xml:space="preserve"> </w:t>
            </w:r>
            <w:r w:rsidR="006B46D9">
              <w:rPr>
                <w:rFonts w:ascii="Verdana" w:hAnsi="Verdana"/>
                <w:color w:val="000000"/>
                <w:sz w:val="22"/>
                <w:szCs w:val="22"/>
              </w:rPr>
              <w:t xml:space="preserve">Full </w:t>
            </w:r>
            <w:r>
              <w:rPr>
                <w:rFonts w:ascii="Verdana" w:hAnsi="Verdana"/>
                <w:color w:val="000000"/>
                <w:sz w:val="22"/>
                <w:szCs w:val="22"/>
              </w:rPr>
              <w:t xml:space="preserve">Council Meeting, Monday </w:t>
            </w:r>
            <w:r w:rsidR="006B46D9">
              <w:rPr>
                <w:rFonts w:ascii="Verdana" w:hAnsi="Verdana"/>
                <w:color w:val="000000"/>
                <w:sz w:val="22"/>
                <w:szCs w:val="22"/>
              </w:rPr>
              <w:t>23</w:t>
            </w:r>
            <w:r w:rsidR="006B46D9" w:rsidRPr="006B46D9">
              <w:rPr>
                <w:rFonts w:ascii="Verdana" w:hAnsi="Verdana"/>
                <w:color w:val="000000"/>
                <w:sz w:val="22"/>
                <w:szCs w:val="22"/>
                <w:vertAlign w:val="superscript"/>
              </w:rPr>
              <w:t>rd</w:t>
            </w:r>
            <w:r w:rsidR="006B46D9">
              <w:rPr>
                <w:rFonts w:ascii="Verdana" w:hAnsi="Verdana"/>
                <w:color w:val="000000"/>
                <w:sz w:val="22"/>
                <w:szCs w:val="22"/>
              </w:rPr>
              <w:t xml:space="preserve"> June</w:t>
            </w:r>
            <w:r w:rsidR="00EC74C6">
              <w:rPr>
                <w:rFonts w:ascii="Verdana" w:hAnsi="Verdana"/>
                <w:color w:val="000000"/>
                <w:sz w:val="22"/>
                <w:szCs w:val="22"/>
              </w:rPr>
              <w:t xml:space="preserve"> 202</w:t>
            </w:r>
            <w:r w:rsidR="00856F9E">
              <w:rPr>
                <w:rFonts w:ascii="Verdana" w:hAnsi="Verdana"/>
                <w:color w:val="000000"/>
                <w:sz w:val="22"/>
                <w:szCs w:val="22"/>
              </w:rPr>
              <w:t>5</w:t>
            </w:r>
            <w:r>
              <w:rPr>
                <w:rFonts w:ascii="Verdana" w:hAnsi="Verdana"/>
                <w:color w:val="000000"/>
                <w:sz w:val="22"/>
                <w:szCs w:val="22"/>
              </w:rPr>
              <w:t>.</w:t>
            </w:r>
          </w:p>
        </w:tc>
        <w:tc>
          <w:tcPr>
            <w:tcW w:w="1904" w:type="dxa"/>
            <w:tcBorders>
              <w:top w:val="nil"/>
              <w:left w:val="nil"/>
              <w:bottom w:val="single" w:sz="4" w:space="0" w:color="auto"/>
              <w:right w:val="single" w:sz="4" w:space="0" w:color="auto"/>
            </w:tcBorders>
            <w:shd w:val="clear" w:color="auto" w:fill="auto"/>
          </w:tcPr>
          <w:p w14:paraId="33F7AB68" w14:textId="786C576D" w:rsidR="00E343F7" w:rsidRDefault="000675C2" w:rsidP="00B636C6">
            <w:r>
              <w:t>Chair</w:t>
            </w:r>
          </w:p>
        </w:tc>
      </w:tr>
      <w:tr w:rsidR="00E343F7" w14:paraId="0F8DF9F2" w14:textId="77777777" w:rsidTr="00FC6E25">
        <w:tc>
          <w:tcPr>
            <w:tcW w:w="1413" w:type="dxa"/>
            <w:tcBorders>
              <w:top w:val="single" w:sz="4" w:space="0" w:color="auto"/>
              <w:left w:val="single" w:sz="4" w:space="0" w:color="auto"/>
              <w:bottom w:val="single" w:sz="4" w:space="0" w:color="auto"/>
              <w:right w:val="single" w:sz="4" w:space="0" w:color="auto"/>
            </w:tcBorders>
            <w:shd w:val="clear" w:color="auto" w:fill="auto"/>
          </w:tcPr>
          <w:p w14:paraId="183FF18B" w14:textId="39C1577F" w:rsidR="00E343F7" w:rsidRDefault="00E343F7" w:rsidP="00B636C6">
            <w:r>
              <w:rPr>
                <w:rFonts w:ascii="Verdana" w:hAnsi="Verdana"/>
                <w:color w:val="000000"/>
                <w:sz w:val="22"/>
                <w:szCs w:val="22"/>
              </w:rPr>
              <w:t>FC2</w:t>
            </w:r>
            <w:r w:rsidR="002717BD">
              <w:rPr>
                <w:rFonts w:ascii="Verdana" w:hAnsi="Verdana"/>
                <w:color w:val="000000"/>
                <w:sz w:val="22"/>
                <w:szCs w:val="22"/>
              </w:rPr>
              <w:t>5/</w:t>
            </w:r>
            <w:r w:rsidR="0039122F">
              <w:rPr>
                <w:rFonts w:ascii="Verdana" w:hAnsi="Verdana"/>
                <w:color w:val="000000"/>
                <w:sz w:val="22"/>
                <w:szCs w:val="22"/>
              </w:rPr>
              <w:t>109</w:t>
            </w:r>
          </w:p>
        </w:tc>
        <w:tc>
          <w:tcPr>
            <w:tcW w:w="10631" w:type="dxa"/>
            <w:tcBorders>
              <w:top w:val="single" w:sz="4" w:space="0" w:color="auto"/>
              <w:left w:val="nil"/>
              <w:bottom w:val="single" w:sz="4" w:space="0" w:color="auto"/>
              <w:right w:val="single" w:sz="4" w:space="0" w:color="auto"/>
            </w:tcBorders>
            <w:shd w:val="clear" w:color="auto" w:fill="auto"/>
          </w:tcPr>
          <w:p w14:paraId="68221A11" w14:textId="4F25BB09" w:rsidR="00EE42E8" w:rsidRPr="00EE42E8" w:rsidRDefault="00E343F7" w:rsidP="00B636C6">
            <w:pPr>
              <w:rPr>
                <w:rFonts w:ascii="Verdana" w:hAnsi="Verdana"/>
                <w:color w:val="000000"/>
                <w:sz w:val="22"/>
                <w:szCs w:val="22"/>
              </w:rPr>
            </w:pPr>
            <w:r>
              <w:rPr>
                <w:rFonts w:ascii="Verdana" w:hAnsi="Verdana"/>
                <w:color w:val="000000"/>
                <w:sz w:val="22"/>
                <w:szCs w:val="22"/>
              </w:rPr>
              <w:t>Receive updates on Council Meeting actions not arising elsewhere on the agenda:</w:t>
            </w:r>
            <w:r>
              <w:rPr>
                <w:rFonts w:ascii="Verdana" w:hAnsi="Verdana"/>
                <w:color w:val="000000"/>
                <w:sz w:val="22"/>
                <w:szCs w:val="22"/>
              </w:rPr>
              <w:br/>
              <w:t>None at the time of publication.</w:t>
            </w:r>
          </w:p>
        </w:tc>
        <w:tc>
          <w:tcPr>
            <w:tcW w:w="1904" w:type="dxa"/>
            <w:tcBorders>
              <w:top w:val="single" w:sz="4" w:space="0" w:color="auto"/>
              <w:left w:val="nil"/>
              <w:bottom w:val="single" w:sz="4" w:space="0" w:color="auto"/>
              <w:right w:val="single" w:sz="4" w:space="0" w:color="auto"/>
            </w:tcBorders>
            <w:shd w:val="clear" w:color="auto" w:fill="auto"/>
          </w:tcPr>
          <w:p w14:paraId="7F4EDD55" w14:textId="77777777" w:rsidR="00E343F7" w:rsidRDefault="00E343F7" w:rsidP="00B636C6"/>
        </w:tc>
      </w:tr>
      <w:tr w:rsidR="00E343F7" w14:paraId="0E5DBF45" w14:textId="77777777" w:rsidTr="00FC6E25">
        <w:tc>
          <w:tcPr>
            <w:tcW w:w="1413" w:type="dxa"/>
            <w:tcBorders>
              <w:top w:val="single" w:sz="4" w:space="0" w:color="auto"/>
              <w:left w:val="single" w:sz="4" w:space="0" w:color="auto"/>
              <w:bottom w:val="single" w:sz="4" w:space="0" w:color="auto"/>
              <w:right w:val="single" w:sz="4" w:space="0" w:color="auto"/>
            </w:tcBorders>
            <w:shd w:val="clear" w:color="auto" w:fill="auto"/>
          </w:tcPr>
          <w:p w14:paraId="54BA7A53" w14:textId="63F5D323" w:rsidR="00E343F7" w:rsidRDefault="00E343F7" w:rsidP="00B636C6">
            <w:r>
              <w:rPr>
                <w:rFonts w:ascii="Verdana" w:hAnsi="Verdana"/>
                <w:color w:val="000000"/>
                <w:sz w:val="22"/>
                <w:szCs w:val="22"/>
              </w:rPr>
              <w:t>FC2</w:t>
            </w:r>
            <w:r w:rsidR="00A84720">
              <w:rPr>
                <w:rFonts w:ascii="Verdana" w:hAnsi="Verdana"/>
                <w:color w:val="000000"/>
                <w:sz w:val="22"/>
                <w:szCs w:val="22"/>
              </w:rPr>
              <w:t>5/</w:t>
            </w:r>
            <w:r w:rsidR="0039122F">
              <w:rPr>
                <w:rFonts w:ascii="Verdana" w:hAnsi="Verdana"/>
                <w:color w:val="000000"/>
                <w:sz w:val="22"/>
                <w:szCs w:val="22"/>
              </w:rPr>
              <w:t>110</w:t>
            </w:r>
          </w:p>
        </w:tc>
        <w:tc>
          <w:tcPr>
            <w:tcW w:w="10631" w:type="dxa"/>
            <w:tcBorders>
              <w:top w:val="single" w:sz="4" w:space="0" w:color="auto"/>
              <w:left w:val="nil"/>
              <w:bottom w:val="single" w:sz="4" w:space="0" w:color="auto"/>
              <w:right w:val="single" w:sz="4" w:space="0" w:color="auto"/>
            </w:tcBorders>
            <w:shd w:val="clear" w:color="auto" w:fill="auto"/>
          </w:tcPr>
          <w:p w14:paraId="222BBBED" w14:textId="77777777" w:rsidR="00FC6E25" w:rsidRDefault="00E343F7" w:rsidP="00B636C6">
            <w:pPr>
              <w:rPr>
                <w:rFonts w:ascii="Verdana" w:hAnsi="Verdana"/>
                <w:color w:val="000000"/>
                <w:sz w:val="22"/>
                <w:szCs w:val="22"/>
              </w:rPr>
            </w:pPr>
            <w:r>
              <w:rPr>
                <w:rFonts w:ascii="Verdana" w:hAnsi="Verdana"/>
                <w:color w:val="000000"/>
                <w:sz w:val="22"/>
                <w:szCs w:val="22"/>
              </w:rPr>
              <w:t xml:space="preserve">Finance: </w:t>
            </w:r>
            <w:r w:rsidR="00FC6E25">
              <w:rPr>
                <w:rFonts w:ascii="Verdana" w:hAnsi="Verdana"/>
                <w:color w:val="000000"/>
                <w:sz w:val="22"/>
                <w:szCs w:val="22"/>
              </w:rPr>
              <w:t>T</w:t>
            </w:r>
            <w:r w:rsidRPr="00077451">
              <w:rPr>
                <w:rFonts w:ascii="Verdana" w:hAnsi="Verdana"/>
                <w:b/>
                <w:bCs/>
                <w:color w:val="000000"/>
                <w:sz w:val="22"/>
                <w:szCs w:val="22"/>
              </w:rPr>
              <w:t>o receive, note and approve</w:t>
            </w:r>
            <w:r>
              <w:rPr>
                <w:rFonts w:ascii="Verdana" w:hAnsi="Verdana"/>
                <w:color w:val="000000"/>
                <w:sz w:val="22"/>
                <w:szCs w:val="22"/>
              </w:rPr>
              <w:t xml:space="preserve"> the following items</w:t>
            </w:r>
          </w:p>
          <w:p w14:paraId="17F2220A" w14:textId="22C95E19" w:rsidR="00703447" w:rsidRDefault="00E343F7" w:rsidP="00B636C6">
            <w:pPr>
              <w:rPr>
                <w:rFonts w:ascii="Verdana" w:hAnsi="Verdana"/>
                <w:color w:val="000000"/>
                <w:sz w:val="22"/>
                <w:szCs w:val="22"/>
              </w:rPr>
            </w:pPr>
            <w:r>
              <w:rPr>
                <w:rFonts w:ascii="Verdana" w:hAnsi="Verdana"/>
                <w:color w:val="000000"/>
                <w:sz w:val="22"/>
                <w:szCs w:val="22"/>
              </w:rPr>
              <w:br/>
              <w:t xml:space="preserve">a) </w:t>
            </w:r>
            <w:r w:rsidR="0089552B" w:rsidRPr="00605FCA">
              <w:rPr>
                <w:rFonts w:ascii="Verdana" w:hAnsi="Verdana"/>
                <w:b/>
                <w:bCs/>
                <w:color w:val="000000"/>
                <w:sz w:val="22"/>
                <w:szCs w:val="22"/>
              </w:rPr>
              <w:t>To approve</w:t>
            </w:r>
            <w:r w:rsidR="0089552B">
              <w:rPr>
                <w:rFonts w:ascii="Verdana" w:hAnsi="Verdana"/>
                <w:color w:val="000000"/>
                <w:sz w:val="22"/>
                <w:szCs w:val="22"/>
              </w:rPr>
              <w:t xml:space="preserve"> p</w:t>
            </w:r>
            <w:r>
              <w:rPr>
                <w:rFonts w:ascii="Verdana" w:hAnsi="Verdana"/>
                <w:color w:val="000000"/>
                <w:sz w:val="22"/>
                <w:szCs w:val="22"/>
              </w:rPr>
              <w:t>ayments</w:t>
            </w:r>
            <w:r w:rsidR="00A427BA">
              <w:rPr>
                <w:rFonts w:ascii="Verdana" w:hAnsi="Verdana"/>
                <w:color w:val="000000"/>
                <w:sz w:val="22"/>
                <w:szCs w:val="22"/>
              </w:rPr>
              <w:t>:</w:t>
            </w:r>
            <w:r w:rsidR="0027268A">
              <w:rPr>
                <w:rFonts w:ascii="Verdana" w:hAnsi="Verdana"/>
                <w:color w:val="000000"/>
                <w:sz w:val="22"/>
                <w:szCs w:val="22"/>
              </w:rPr>
              <w:t xml:space="preserve"> </w:t>
            </w:r>
          </w:p>
          <w:p w14:paraId="3E47E02F" w14:textId="46CC5A6F" w:rsidR="00BC6B55" w:rsidRDefault="00CC21B5" w:rsidP="00916DE4">
            <w:pPr>
              <w:pStyle w:val="ListParagraph"/>
              <w:numPr>
                <w:ilvl w:val="0"/>
                <w:numId w:val="7"/>
              </w:numPr>
              <w:rPr>
                <w:rFonts w:ascii="Verdana" w:hAnsi="Verdana"/>
                <w:color w:val="000000"/>
                <w:sz w:val="22"/>
                <w:szCs w:val="22"/>
              </w:rPr>
            </w:pPr>
            <w:r>
              <w:rPr>
                <w:rFonts w:ascii="Verdana" w:hAnsi="Verdana"/>
                <w:color w:val="000000"/>
                <w:sz w:val="22"/>
                <w:szCs w:val="22"/>
              </w:rPr>
              <w:t>Village Speed Reduction Gates:</w:t>
            </w:r>
            <w:r w:rsidR="00007EE3">
              <w:rPr>
                <w:rFonts w:ascii="Verdana" w:hAnsi="Verdana"/>
                <w:color w:val="000000"/>
                <w:sz w:val="22"/>
                <w:szCs w:val="22"/>
              </w:rPr>
              <w:t xml:space="preserve"> </w:t>
            </w:r>
            <w:r w:rsidR="00420620">
              <w:rPr>
                <w:rFonts w:ascii="Verdana" w:hAnsi="Verdana"/>
                <w:color w:val="000000"/>
                <w:sz w:val="22"/>
                <w:szCs w:val="22"/>
              </w:rPr>
              <w:t>£8,763.98</w:t>
            </w:r>
          </w:p>
          <w:p w14:paraId="59CE2F89" w14:textId="532423F2" w:rsidR="00074C7D" w:rsidRDefault="00074C7D" w:rsidP="00420620">
            <w:pPr>
              <w:pStyle w:val="ListParagraph"/>
              <w:numPr>
                <w:ilvl w:val="0"/>
                <w:numId w:val="14"/>
              </w:numPr>
              <w:rPr>
                <w:rFonts w:ascii="Verdana" w:hAnsi="Verdana"/>
                <w:color w:val="000000"/>
                <w:sz w:val="22"/>
                <w:szCs w:val="22"/>
              </w:rPr>
            </w:pPr>
            <w:r>
              <w:rPr>
                <w:rFonts w:ascii="Verdana" w:hAnsi="Verdana"/>
                <w:color w:val="000000"/>
                <w:sz w:val="22"/>
                <w:szCs w:val="22"/>
              </w:rPr>
              <w:lastRenderedPageBreak/>
              <w:t>Previously approved by Full Council as part of the 2025-26 Precept budget round</w:t>
            </w:r>
            <w:r w:rsidR="00420620">
              <w:rPr>
                <w:rFonts w:ascii="Verdana" w:hAnsi="Verdana"/>
                <w:color w:val="000000"/>
                <w:sz w:val="22"/>
                <w:szCs w:val="22"/>
              </w:rPr>
              <w:t>.</w:t>
            </w:r>
          </w:p>
          <w:p w14:paraId="3E58612A" w14:textId="7F8F916A" w:rsidR="00420620" w:rsidRDefault="006C5481" w:rsidP="00420620">
            <w:pPr>
              <w:pStyle w:val="ListParagraph"/>
              <w:numPr>
                <w:ilvl w:val="0"/>
                <w:numId w:val="14"/>
              </w:numPr>
              <w:rPr>
                <w:rFonts w:ascii="Verdana" w:hAnsi="Verdana"/>
                <w:color w:val="000000"/>
                <w:sz w:val="22"/>
                <w:szCs w:val="22"/>
              </w:rPr>
            </w:pPr>
            <w:r>
              <w:rPr>
                <w:rFonts w:ascii="Verdana" w:hAnsi="Verdana"/>
                <w:color w:val="000000"/>
                <w:sz w:val="22"/>
                <w:szCs w:val="22"/>
              </w:rPr>
              <w:t>50% grant applied for and received from NCC</w:t>
            </w:r>
          </w:p>
          <w:p w14:paraId="1179BC24" w14:textId="7B97EC12" w:rsidR="006C5481" w:rsidRDefault="00ED377D" w:rsidP="00420620">
            <w:pPr>
              <w:pStyle w:val="ListParagraph"/>
              <w:numPr>
                <w:ilvl w:val="0"/>
                <w:numId w:val="14"/>
              </w:numPr>
              <w:rPr>
                <w:rFonts w:ascii="Verdana" w:hAnsi="Verdana"/>
                <w:color w:val="000000"/>
                <w:sz w:val="22"/>
                <w:szCs w:val="22"/>
              </w:rPr>
            </w:pPr>
            <w:r>
              <w:rPr>
                <w:rFonts w:ascii="Verdana" w:hAnsi="Verdana"/>
                <w:color w:val="000000"/>
                <w:sz w:val="22"/>
                <w:szCs w:val="22"/>
              </w:rPr>
              <w:t xml:space="preserve">Very generous donation from the Dairy to cover the shortfall following </w:t>
            </w:r>
            <w:r w:rsidR="00A575F0">
              <w:rPr>
                <w:rFonts w:ascii="Verdana" w:hAnsi="Verdana"/>
                <w:color w:val="000000"/>
                <w:sz w:val="22"/>
                <w:szCs w:val="22"/>
              </w:rPr>
              <w:t>a significant i</w:t>
            </w:r>
            <w:r>
              <w:rPr>
                <w:rFonts w:ascii="Verdana" w:hAnsi="Verdana"/>
                <w:color w:val="000000"/>
                <w:sz w:val="22"/>
                <w:szCs w:val="22"/>
              </w:rPr>
              <w:t>ncrease in NCC q</w:t>
            </w:r>
            <w:r w:rsidR="00A575F0">
              <w:rPr>
                <w:rFonts w:ascii="Verdana" w:hAnsi="Verdana"/>
                <w:color w:val="000000"/>
                <w:sz w:val="22"/>
                <w:szCs w:val="22"/>
              </w:rPr>
              <w:t>uotation whilst grant application being processed</w:t>
            </w:r>
            <w:r w:rsidR="002B2102">
              <w:rPr>
                <w:rFonts w:ascii="Verdana" w:hAnsi="Verdana"/>
                <w:color w:val="000000"/>
                <w:sz w:val="22"/>
                <w:szCs w:val="22"/>
              </w:rPr>
              <w:t>.</w:t>
            </w:r>
          </w:p>
          <w:p w14:paraId="0CCD1530" w14:textId="30C5C499" w:rsidR="002B2102" w:rsidRDefault="002B2102" w:rsidP="00420620">
            <w:pPr>
              <w:pStyle w:val="ListParagraph"/>
              <w:numPr>
                <w:ilvl w:val="0"/>
                <w:numId w:val="14"/>
              </w:numPr>
              <w:rPr>
                <w:rFonts w:ascii="Verdana" w:hAnsi="Verdana"/>
                <w:color w:val="000000"/>
                <w:sz w:val="22"/>
                <w:szCs w:val="22"/>
              </w:rPr>
            </w:pPr>
            <w:r>
              <w:rPr>
                <w:rFonts w:ascii="Verdana" w:hAnsi="Verdana"/>
                <w:color w:val="000000"/>
                <w:sz w:val="22"/>
                <w:szCs w:val="22"/>
              </w:rPr>
              <w:t>VAT £1460.66 will be reclaimed</w:t>
            </w:r>
          </w:p>
          <w:p w14:paraId="592D149A" w14:textId="3BC8E6D4" w:rsidR="00C7056C" w:rsidRDefault="00C7056C" w:rsidP="00B636C6">
            <w:pPr>
              <w:pStyle w:val="ListParagraph"/>
              <w:numPr>
                <w:ilvl w:val="0"/>
                <w:numId w:val="7"/>
              </w:numPr>
              <w:rPr>
                <w:rFonts w:ascii="Verdana" w:hAnsi="Verdana"/>
                <w:color w:val="000000"/>
                <w:sz w:val="22"/>
                <w:szCs w:val="22"/>
              </w:rPr>
            </w:pPr>
            <w:r w:rsidRPr="005A1981">
              <w:rPr>
                <w:rFonts w:ascii="Verdana" w:hAnsi="Verdana"/>
                <w:color w:val="000000"/>
                <w:sz w:val="22"/>
                <w:szCs w:val="22"/>
              </w:rPr>
              <w:t>HMRC quarterly payment</w:t>
            </w:r>
            <w:r w:rsidR="00475DC6">
              <w:rPr>
                <w:rFonts w:ascii="Verdana" w:hAnsi="Verdana"/>
                <w:color w:val="000000"/>
                <w:sz w:val="22"/>
                <w:szCs w:val="22"/>
              </w:rPr>
              <w:t xml:space="preserve"> (including Employer NIC)</w:t>
            </w:r>
            <w:r w:rsidR="006B5487" w:rsidRPr="005A1981">
              <w:rPr>
                <w:rFonts w:ascii="Verdana" w:hAnsi="Verdana"/>
                <w:color w:val="000000"/>
                <w:sz w:val="22"/>
                <w:szCs w:val="22"/>
              </w:rPr>
              <w:t xml:space="preserve"> (</w:t>
            </w:r>
            <w:r w:rsidR="00871824">
              <w:rPr>
                <w:rFonts w:ascii="Verdana" w:hAnsi="Verdana"/>
                <w:color w:val="000000"/>
                <w:sz w:val="22"/>
                <w:szCs w:val="22"/>
              </w:rPr>
              <w:t>July</w:t>
            </w:r>
            <w:r w:rsidR="006B5487" w:rsidRPr="005A1981">
              <w:rPr>
                <w:rFonts w:ascii="Verdana" w:hAnsi="Verdana"/>
                <w:color w:val="000000"/>
                <w:sz w:val="22"/>
                <w:szCs w:val="22"/>
              </w:rPr>
              <w:t xml:space="preserve"> – </w:t>
            </w:r>
            <w:r w:rsidR="00871824">
              <w:rPr>
                <w:rFonts w:ascii="Verdana" w:hAnsi="Verdana"/>
                <w:color w:val="000000"/>
                <w:sz w:val="22"/>
                <w:szCs w:val="22"/>
              </w:rPr>
              <w:t>September</w:t>
            </w:r>
            <w:r w:rsidR="004F577D">
              <w:rPr>
                <w:rFonts w:ascii="Verdana" w:hAnsi="Verdana"/>
                <w:color w:val="000000"/>
                <w:sz w:val="22"/>
                <w:szCs w:val="22"/>
              </w:rPr>
              <w:t xml:space="preserve"> </w:t>
            </w:r>
            <w:r w:rsidR="006B5487" w:rsidRPr="005A1981">
              <w:rPr>
                <w:rFonts w:ascii="Verdana" w:hAnsi="Verdana"/>
                <w:color w:val="000000"/>
                <w:sz w:val="22"/>
                <w:szCs w:val="22"/>
              </w:rPr>
              <w:t>202</w:t>
            </w:r>
            <w:r w:rsidR="004F577D">
              <w:rPr>
                <w:rFonts w:ascii="Verdana" w:hAnsi="Verdana"/>
                <w:color w:val="000000"/>
                <w:sz w:val="22"/>
                <w:szCs w:val="22"/>
              </w:rPr>
              <w:t>5</w:t>
            </w:r>
            <w:r w:rsidR="006B5487" w:rsidRPr="005A1981">
              <w:rPr>
                <w:rFonts w:ascii="Verdana" w:hAnsi="Verdana"/>
                <w:color w:val="000000"/>
                <w:sz w:val="22"/>
                <w:szCs w:val="22"/>
              </w:rPr>
              <w:t xml:space="preserve">) </w:t>
            </w:r>
            <w:r w:rsidR="007F5EA2">
              <w:rPr>
                <w:rFonts w:ascii="Verdana" w:hAnsi="Verdana"/>
                <w:color w:val="000000"/>
                <w:sz w:val="22"/>
                <w:szCs w:val="22"/>
              </w:rPr>
              <w:t xml:space="preserve">up to </w:t>
            </w:r>
            <w:r w:rsidR="006B5487" w:rsidRPr="005A1981">
              <w:rPr>
                <w:rFonts w:ascii="Verdana" w:hAnsi="Verdana"/>
                <w:color w:val="000000"/>
                <w:sz w:val="22"/>
                <w:szCs w:val="22"/>
              </w:rPr>
              <w:t>£</w:t>
            </w:r>
            <w:r w:rsidR="007F5EA2">
              <w:rPr>
                <w:rFonts w:ascii="Verdana" w:hAnsi="Verdana"/>
                <w:color w:val="000000"/>
                <w:sz w:val="22"/>
                <w:szCs w:val="22"/>
              </w:rPr>
              <w:t>300.00</w:t>
            </w:r>
          </w:p>
          <w:p w14:paraId="4623D8CB" w14:textId="42EF647E" w:rsidR="005374B9" w:rsidRDefault="005374B9" w:rsidP="00B636C6">
            <w:pPr>
              <w:pStyle w:val="ListParagraph"/>
              <w:numPr>
                <w:ilvl w:val="0"/>
                <w:numId w:val="7"/>
              </w:numPr>
              <w:rPr>
                <w:rFonts w:ascii="Verdana" w:hAnsi="Verdana"/>
                <w:color w:val="000000"/>
                <w:sz w:val="22"/>
                <w:szCs w:val="22"/>
              </w:rPr>
            </w:pPr>
            <w:r>
              <w:rPr>
                <w:rFonts w:ascii="Verdana" w:hAnsi="Verdana"/>
                <w:color w:val="000000"/>
                <w:sz w:val="22"/>
                <w:szCs w:val="22"/>
              </w:rPr>
              <w:t>Streetwise quarterly payment</w:t>
            </w:r>
            <w:r w:rsidR="000D4CE7">
              <w:rPr>
                <w:rFonts w:ascii="Verdana" w:hAnsi="Verdana"/>
                <w:color w:val="000000"/>
                <w:sz w:val="22"/>
                <w:szCs w:val="22"/>
              </w:rPr>
              <w:t xml:space="preserve"> up to £1,000</w:t>
            </w:r>
          </w:p>
          <w:p w14:paraId="2979DE17" w14:textId="01D4B342" w:rsidR="001C4C42" w:rsidRDefault="00DF34A9" w:rsidP="00B636C6">
            <w:pPr>
              <w:pStyle w:val="ListParagraph"/>
              <w:numPr>
                <w:ilvl w:val="0"/>
                <w:numId w:val="7"/>
              </w:numPr>
              <w:rPr>
                <w:rFonts w:ascii="Verdana" w:hAnsi="Verdana"/>
                <w:color w:val="000000"/>
                <w:sz w:val="22"/>
                <w:szCs w:val="22"/>
              </w:rPr>
            </w:pPr>
            <w:r>
              <w:rPr>
                <w:rFonts w:ascii="Verdana" w:hAnsi="Verdana"/>
                <w:color w:val="000000"/>
                <w:sz w:val="22"/>
                <w:szCs w:val="22"/>
              </w:rPr>
              <w:t xml:space="preserve">External Auditor: </w:t>
            </w:r>
            <w:r w:rsidR="00AB34B2">
              <w:rPr>
                <w:rFonts w:ascii="Verdana" w:hAnsi="Verdana"/>
                <w:color w:val="000000"/>
                <w:sz w:val="22"/>
                <w:szCs w:val="22"/>
              </w:rPr>
              <w:t xml:space="preserve">Contingency </w:t>
            </w:r>
            <w:r w:rsidR="00F840D6">
              <w:rPr>
                <w:rFonts w:ascii="Verdana" w:hAnsi="Verdana"/>
                <w:color w:val="000000"/>
                <w:sz w:val="22"/>
                <w:szCs w:val="22"/>
              </w:rPr>
              <w:t xml:space="preserve">fee </w:t>
            </w:r>
            <w:r w:rsidR="00AA6A5D">
              <w:rPr>
                <w:rFonts w:ascii="Verdana" w:hAnsi="Verdana"/>
                <w:color w:val="000000"/>
                <w:sz w:val="22"/>
                <w:szCs w:val="22"/>
              </w:rPr>
              <w:t>if audit is triggered following objections</w:t>
            </w:r>
            <w:r w:rsidR="00EA4F86">
              <w:rPr>
                <w:rFonts w:ascii="Verdana" w:hAnsi="Verdana"/>
                <w:color w:val="000000"/>
                <w:sz w:val="22"/>
                <w:szCs w:val="22"/>
              </w:rPr>
              <w:t xml:space="preserve"> raised.</w:t>
            </w:r>
          </w:p>
          <w:p w14:paraId="7C723075" w14:textId="77777777" w:rsidR="00DD6AFF" w:rsidRDefault="00DD6AFF" w:rsidP="00DD6AFF">
            <w:pPr>
              <w:rPr>
                <w:rFonts w:ascii="Verdana" w:hAnsi="Verdana"/>
                <w:color w:val="000000"/>
                <w:sz w:val="22"/>
                <w:szCs w:val="22"/>
              </w:rPr>
            </w:pPr>
          </w:p>
          <w:p w14:paraId="05290A39" w14:textId="77777777" w:rsidR="00785440" w:rsidRDefault="00DD6AFF" w:rsidP="00855814">
            <w:pPr>
              <w:rPr>
                <w:rFonts w:ascii="Verdana" w:hAnsi="Verdana"/>
                <w:color w:val="000000"/>
                <w:sz w:val="22"/>
                <w:szCs w:val="22"/>
              </w:rPr>
            </w:pPr>
            <w:r>
              <w:rPr>
                <w:rFonts w:ascii="Verdana" w:hAnsi="Verdana"/>
                <w:color w:val="000000"/>
                <w:sz w:val="22"/>
                <w:szCs w:val="22"/>
              </w:rPr>
              <w:t xml:space="preserve">b) </w:t>
            </w:r>
            <w:r w:rsidRPr="006E47F8">
              <w:rPr>
                <w:rFonts w:ascii="Verdana" w:hAnsi="Verdana"/>
                <w:b/>
                <w:bCs/>
                <w:color w:val="000000"/>
                <w:sz w:val="22"/>
                <w:szCs w:val="22"/>
              </w:rPr>
              <w:t xml:space="preserve">To </w:t>
            </w:r>
            <w:r w:rsidR="007649EE">
              <w:rPr>
                <w:rFonts w:ascii="Verdana" w:hAnsi="Verdana"/>
                <w:b/>
                <w:bCs/>
                <w:color w:val="000000"/>
                <w:sz w:val="22"/>
                <w:szCs w:val="22"/>
              </w:rPr>
              <w:t xml:space="preserve">receive and </w:t>
            </w:r>
            <w:r w:rsidR="00855814" w:rsidRPr="006E47F8">
              <w:rPr>
                <w:rFonts w:ascii="Verdana" w:hAnsi="Verdana"/>
                <w:b/>
                <w:bCs/>
                <w:color w:val="000000"/>
                <w:sz w:val="22"/>
                <w:szCs w:val="22"/>
              </w:rPr>
              <w:t>note</w:t>
            </w:r>
            <w:r w:rsidR="009E4C82">
              <w:rPr>
                <w:rFonts w:ascii="Verdana" w:hAnsi="Verdana"/>
                <w:color w:val="000000"/>
                <w:sz w:val="22"/>
                <w:szCs w:val="22"/>
              </w:rPr>
              <w:t xml:space="preserve"> </w:t>
            </w:r>
          </w:p>
          <w:p w14:paraId="0C779435" w14:textId="743B6E12" w:rsidR="00726D49" w:rsidRDefault="00726D49" w:rsidP="009D5B61">
            <w:pPr>
              <w:pStyle w:val="ListParagraph"/>
              <w:numPr>
                <w:ilvl w:val="0"/>
                <w:numId w:val="13"/>
              </w:numPr>
              <w:rPr>
                <w:rFonts w:ascii="Verdana" w:hAnsi="Verdana"/>
                <w:color w:val="000000"/>
                <w:sz w:val="22"/>
                <w:szCs w:val="22"/>
              </w:rPr>
            </w:pPr>
            <w:r w:rsidRPr="00726D49">
              <w:rPr>
                <w:rFonts w:ascii="Verdana" w:hAnsi="Verdana"/>
                <w:color w:val="000000"/>
                <w:sz w:val="22"/>
                <w:szCs w:val="22"/>
              </w:rPr>
              <w:t>Annual Governance and Accounting Return (AGAR) 2024-25</w:t>
            </w:r>
            <w:r w:rsidR="004E4BA6">
              <w:rPr>
                <w:rFonts w:ascii="Verdana" w:hAnsi="Verdana"/>
                <w:color w:val="000000"/>
                <w:sz w:val="22"/>
                <w:szCs w:val="22"/>
              </w:rPr>
              <w:t>: Extension until 8</w:t>
            </w:r>
            <w:r w:rsidR="004E4BA6" w:rsidRPr="004E4BA6">
              <w:rPr>
                <w:rFonts w:ascii="Verdana" w:hAnsi="Verdana"/>
                <w:color w:val="000000"/>
                <w:sz w:val="22"/>
                <w:szCs w:val="22"/>
                <w:vertAlign w:val="superscript"/>
              </w:rPr>
              <w:t>th</w:t>
            </w:r>
            <w:r w:rsidR="004E4BA6">
              <w:rPr>
                <w:rFonts w:ascii="Verdana" w:hAnsi="Verdana"/>
                <w:color w:val="000000"/>
                <w:sz w:val="22"/>
                <w:szCs w:val="22"/>
              </w:rPr>
              <w:t xml:space="preserve"> August 2025 for the </w:t>
            </w:r>
            <w:r w:rsidR="002E4CE4">
              <w:rPr>
                <w:rFonts w:ascii="Verdana" w:hAnsi="Verdana"/>
                <w:color w:val="000000"/>
                <w:sz w:val="22"/>
                <w:szCs w:val="22"/>
              </w:rPr>
              <w:t>Notice of Public Rights and Publication.</w:t>
            </w:r>
          </w:p>
          <w:p w14:paraId="1139D717" w14:textId="77777777" w:rsidR="000D4CE7" w:rsidRDefault="000D4CE7" w:rsidP="000D4CE7">
            <w:pPr>
              <w:pStyle w:val="ListParagraph"/>
              <w:rPr>
                <w:rFonts w:ascii="Verdana" w:hAnsi="Verdana"/>
                <w:color w:val="000000"/>
                <w:sz w:val="22"/>
                <w:szCs w:val="22"/>
              </w:rPr>
            </w:pPr>
          </w:p>
          <w:p w14:paraId="10F3B1F3" w14:textId="0C893D7F" w:rsidR="00E343F7" w:rsidRPr="00466574" w:rsidRDefault="001908B6" w:rsidP="00BC6B55">
            <w:pPr>
              <w:pStyle w:val="ListParagraph"/>
              <w:numPr>
                <w:ilvl w:val="0"/>
                <w:numId w:val="13"/>
              </w:numPr>
              <w:rPr>
                <w:rFonts w:ascii="Verdana" w:hAnsi="Verdana"/>
                <w:color w:val="000000"/>
                <w:sz w:val="22"/>
                <w:szCs w:val="22"/>
              </w:rPr>
            </w:pPr>
            <w:r>
              <w:rPr>
                <w:rFonts w:ascii="Verdana" w:hAnsi="Verdana"/>
                <w:color w:val="000000"/>
                <w:sz w:val="22"/>
                <w:szCs w:val="22"/>
              </w:rPr>
              <w:t xml:space="preserve">Parishioner complaint and reporting </w:t>
            </w:r>
            <w:r w:rsidR="00D72022">
              <w:rPr>
                <w:rFonts w:ascii="Verdana" w:hAnsi="Verdana"/>
                <w:color w:val="000000"/>
                <w:sz w:val="22"/>
                <w:szCs w:val="22"/>
              </w:rPr>
              <w:t>of CBPC</w:t>
            </w:r>
            <w:r w:rsidR="00602737">
              <w:rPr>
                <w:rFonts w:ascii="Verdana" w:hAnsi="Verdana"/>
                <w:color w:val="000000"/>
                <w:sz w:val="22"/>
                <w:szCs w:val="22"/>
              </w:rPr>
              <w:t xml:space="preserve"> and Internal Auditor</w:t>
            </w:r>
            <w:r w:rsidR="00D72022">
              <w:rPr>
                <w:rFonts w:ascii="Verdana" w:hAnsi="Verdana"/>
                <w:color w:val="000000"/>
                <w:sz w:val="22"/>
                <w:szCs w:val="22"/>
              </w:rPr>
              <w:t xml:space="preserve"> to the External Auditor</w:t>
            </w:r>
            <w:r w:rsidR="00C628A3">
              <w:rPr>
                <w:rFonts w:ascii="Verdana" w:hAnsi="Verdana"/>
                <w:color w:val="000000"/>
                <w:sz w:val="22"/>
                <w:szCs w:val="22"/>
              </w:rPr>
              <w:t xml:space="preserve"> by Mr Jonathan Good</w:t>
            </w:r>
          </w:p>
        </w:tc>
        <w:tc>
          <w:tcPr>
            <w:tcW w:w="1904" w:type="dxa"/>
            <w:tcBorders>
              <w:top w:val="single" w:sz="4" w:space="0" w:color="auto"/>
              <w:left w:val="nil"/>
              <w:bottom w:val="single" w:sz="4" w:space="0" w:color="auto"/>
              <w:right w:val="single" w:sz="4" w:space="0" w:color="auto"/>
            </w:tcBorders>
            <w:shd w:val="clear" w:color="auto" w:fill="auto"/>
          </w:tcPr>
          <w:p w14:paraId="00D823DE" w14:textId="4712D704" w:rsidR="00BA2793" w:rsidRDefault="00BA2793" w:rsidP="00B636C6">
            <w:pPr>
              <w:rPr>
                <w:rFonts w:ascii="Verdana" w:hAnsi="Verdana"/>
                <w:color w:val="000000"/>
                <w:sz w:val="22"/>
                <w:szCs w:val="22"/>
              </w:rPr>
            </w:pPr>
            <w:r>
              <w:rPr>
                <w:rFonts w:ascii="Verdana" w:hAnsi="Verdana"/>
                <w:color w:val="000000"/>
                <w:sz w:val="22"/>
                <w:szCs w:val="22"/>
              </w:rPr>
              <w:lastRenderedPageBreak/>
              <w:t>Cllr Burgin</w:t>
            </w:r>
          </w:p>
          <w:p w14:paraId="6FFE6B0D" w14:textId="42F66046" w:rsidR="00E343F7" w:rsidRDefault="00E343F7" w:rsidP="00B636C6">
            <w:r>
              <w:rPr>
                <w:rFonts w:ascii="Verdana" w:hAnsi="Verdana"/>
                <w:color w:val="000000"/>
                <w:sz w:val="22"/>
                <w:szCs w:val="22"/>
              </w:rPr>
              <w:t>Cl</w:t>
            </w:r>
            <w:r w:rsidR="00EE42E8">
              <w:rPr>
                <w:rFonts w:ascii="Verdana" w:hAnsi="Verdana"/>
                <w:color w:val="000000"/>
                <w:sz w:val="22"/>
                <w:szCs w:val="22"/>
              </w:rPr>
              <w:t>erk</w:t>
            </w:r>
            <w:r>
              <w:rPr>
                <w:rFonts w:ascii="Verdana" w:hAnsi="Verdana"/>
                <w:color w:val="000000"/>
                <w:sz w:val="22"/>
                <w:szCs w:val="22"/>
              </w:rPr>
              <w:t>/RFO</w:t>
            </w:r>
          </w:p>
        </w:tc>
      </w:tr>
      <w:tr w:rsidR="00E343F7" w14:paraId="7271769D" w14:textId="77777777" w:rsidTr="00B636C6">
        <w:tc>
          <w:tcPr>
            <w:tcW w:w="1413" w:type="dxa"/>
            <w:tcBorders>
              <w:top w:val="nil"/>
              <w:left w:val="single" w:sz="4" w:space="0" w:color="auto"/>
              <w:bottom w:val="single" w:sz="4" w:space="0" w:color="auto"/>
              <w:right w:val="single" w:sz="4" w:space="0" w:color="auto"/>
            </w:tcBorders>
            <w:shd w:val="clear" w:color="auto" w:fill="auto"/>
          </w:tcPr>
          <w:p w14:paraId="3D7F831F" w14:textId="46399B49" w:rsidR="00E343F7" w:rsidRDefault="00E343F7" w:rsidP="00B636C6">
            <w:r>
              <w:rPr>
                <w:rFonts w:ascii="Verdana" w:hAnsi="Verdana"/>
                <w:color w:val="000000"/>
                <w:sz w:val="22"/>
                <w:szCs w:val="22"/>
              </w:rPr>
              <w:t>FC2</w:t>
            </w:r>
            <w:r w:rsidR="00A84720">
              <w:rPr>
                <w:rFonts w:ascii="Verdana" w:hAnsi="Verdana"/>
                <w:color w:val="000000"/>
                <w:sz w:val="22"/>
                <w:szCs w:val="22"/>
              </w:rPr>
              <w:t>5/</w:t>
            </w:r>
            <w:r w:rsidR="0039122F">
              <w:rPr>
                <w:rFonts w:ascii="Verdana" w:hAnsi="Verdana"/>
                <w:color w:val="000000"/>
                <w:sz w:val="22"/>
                <w:szCs w:val="22"/>
              </w:rPr>
              <w:t>111</w:t>
            </w:r>
          </w:p>
        </w:tc>
        <w:tc>
          <w:tcPr>
            <w:tcW w:w="10631" w:type="dxa"/>
            <w:tcBorders>
              <w:top w:val="nil"/>
              <w:left w:val="nil"/>
              <w:bottom w:val="single" w:sz="4" w:space="0" w:color="auto"/>
              <w:right w:val="single" w:sz="4" w:space="0" w:color="auto"/>
            </w:tcBorders>
            <w:shd w:val="clear" w:color="auto" w:fill="auto"/>
          </w:tcPr>
          <w:p w14:paraId="7864F811" w14:textId="27AF39A4" w:rsidR="00C05B9E" w:rsidRDefault="00E343F7" w:rsidP="00DC666F">
            <w:pPr>
              <w:rPr>
                <w:rFonts w:ascii="Verdana" w:hAnsi="Verdana"/>
                <w:color w:val="000000"/>
                <w:sz w:val="22"/>
                <w:szCs w:val="22"/>
              </w:rPr>
            </w:pPr>
            <w:r>
              <w:rPr>
                <w:rFonts w:ascii="Verdana" w:hAnsi="Verdana"/>
                <w:color w:val="000000"/>
                <w:sz w:val="22"/>
                <w:szCs w:val="22"/>
              </w:rPr>
              <w:t xml:space="preserve">Planning items: </w:t>
            </w:r>
            <w:r w:rsidR="00FC6E25">
              <w:rPr>
                <w:rFonts w:ascii="Verdana" w:hAnsi="Verdana"/>
                <w:color w:val="000000"/>
                <w:sz w:val="22"/>
                <w:szCs w:val="22"/>
              </w:rPr>
              <w:t>T</w:t>
            </w:r>
            <w:r w:rsidR="00775362" w:rsidRPr="00FC6E25">
              <w:rPr>
                <w:rFonts w:ascii="Verdana" w:hAnsi="Verdana"/>
                <w:b/>
                <w:bCs/>
                <w:color w:val="000000"/>
                <w:sz w:val="22"/>
                <w:szCs w:val="22"/>
              </w:rPr>
              <w:t>o note and</w:t>
            </w:r>
            <w:r w:rsidR="00FC6E25">
              <w:rPr>
                <w:rFonts w:ascii="Verdana" w:hAnsi="Verdana"/>
                <w:b/>
                <w:bCs/>
                <w:color w:val="000000"/>
                <w:sz w:val="22"/>
                <w:szCs w:val="22"/>
              </w:rPr>
              <w:t>/or</w:t>
            </w:r>
            <w:r w:rsidR="00775362" w:rsidRPr="00FC6E25">
              <w:rPr>
                <w:rFonts w:ascii="Verdana" w:hAnsi="Verdana"/>
                <w:b/>
                <w:bCs/>
                <w:color w:val="000000"/>
                <w:sz w:val="22"/>
                <w:szCs w:val="22"/>
              </w:rPr>
              <w:t xml:space="preserve"> </w:t>
            </w:r>
            <w:r w:rsidRPr="00FC6E25">
              <w:rPr>
                <w:rFonts w:ascii="Verdana" w:hAnsi="Verdana"/>
                <w:b/>
                <w:bCs/>
                <w:color w:val="000000"/>
                <w:sz w:val="22"/>
                <w:szCs w:val="22"/>
              </w:rPr>
              <w:t>agree responses</w:t>
            </w:r>
            <w:r>
              <w:rPr>
                <w:rFonts w:ascii="Verdana" w:hAnsi="Verdana"/>
                <w:color w:val="000000"/>
                <w:sz w:val="22"/>
                <w:szCs w:val="22"/>
              </w:rPr>
              <w:t xml:space="preserve"> to the following Planning Applications and any late received Applications not listed on the agenda</w:t>
            </w:r>
            <w:r w:rsidR="00E52531">
              <w:rPr>
                <w:rFonts w:ascii="Verdana" w:hAnsi="Verdana"/>
                <w:color w:val="000000"/>
                <w:sz w:val="22"/>
                <w:szCs w:val="22"/>
              </w:rPr>
              <w:t>.</w:t>
            </w:r>
          </w:p>
          <w:p w14:paraId="10D60BED" w14:textId="77777777" w:rsidR="00214C5F" w:rsidRDefault="00214C5F" w:rsidP="00B636C6">
            <w:pPr>
              <w:rPr>
                <w:rFonts w:ascii="Verdana" w:hAnsi="Verdana"/>
                <w:color w:val="000000"/>
                <w:sz w:val="22"/>
                <w:szCs w:val="22"/>
              </w:rPr>
            </w:pPr>
          </w:p>
          <w:p w14:paraId="19C47722" w14:textId="0F561989" w:rsidR="00214C5F" w:rsidRPr="00DC666F" w:rsidRDefault="00DC666F" w:rsidP="00DC666F">
            <w:pPr>
              <w:rPr>
                <w:rFonts w:ascii="Verdana" w:hAnsi="Verdana"/>
                <w:color w:val="000000"/>
                <w:sz w:val="22"/>
                <w:szCs w:val="22"/>
              </w:rPr>
            </w:pPr>
            <w:r w:rsidRPr="00DC666F">
              <w:rPr>
                <w:rFonts w:ascii="Verdana" w:hAnsi="Verdana"/>
                <w:color w:val="000000"/>
                <w:sz w:val="22"/>
                <w:szCs w:val="22"/>
              </w:rPr>
              <w:t>1</w:t>
            </w:r>
            <w:r w:rsidR="009E6682" w:rsidRPr="00DC666F">
              <w:rPr>
                <w:rFonts w:ascii="Verdana" w:hAnsi="Verdana"/>
                <w:color w:val="000000"/>
                <w:sz w:val="22"/>
                <w:szCs w:val="22"/>
              </w:rPr>
              <w:t xml:space="preserve">. </w:t>
            </w:r>
            <w:r w:rsidR="00214C5F" w:rsidRPr="00DC666F">
              <w:rPr>
                <w:rFonts w:ascii="Verdana" w:hAnsi="Verdana"/>
                <w:color w:val="000000"/>
                <w:sz w:val="22"/>
                <w:szCs w:val="22"/>
              </w:rPr>
              <w:t>Planning Applications</w:t>
            </w:r>
            <w:r w:rsidR="00F04654" w:rsidRPr="00DC666F">
              <w:rPr>
                <w:rFonts w:ascii="Verdana" w:hAnsi="Verdana"/>
                <w:color w:val="000000"/>
                <w:sz w:val="22"/>
                <w:szCs w:val="22"/>
              </w:rPr>
              <w:t>:</w:t>
            </w:r>
          </w:p>
          <w:p w14:paraId="1AAA31B7" w14:textId="5AACF954" w:rsidR="00E343F7" w:rsidRPr="005444A1" w:rsidRDefault="00E343F7" w:rsidP="005444A1">
            <w:pPr>
              <w:rPr>
                <w:rFonts w:ascii="Verdana" w:hAnsi="Verdana"/>
                <w:color w:val="000000"/>
                <w:sz w:val="22"/>
                <w:szCs w:val="22"/>
              </w:rPr>
            </w:pPr>
          </w:p>
          <w:p w14:paraId="05E00A8B" w14:textId="65CE7F64" w:rsidR="00AE6E80" w:rsidRPr="0077319B" w:rsidRDefault="009F7767" w:rsidP="0077319B">
            <w:pPr>
              <w:pStyle w:val="ListParagraph"/>
              <w:numPr>
                <w:ilvl w:val="0"/>
                <w:numId w:val="2"/>
              </w:numPr>
              <w:rPr>
                <w:rFonts w:ascii="Verdana" w:hAnsi="Verdana"/>
                <w:b/>
                <w:bCs/>
                <w:color w:val="000000"/>
                <w:sz w:val="22"/>
                <w:szCs w:val="22"/>
              </w:rPr>
            </w:pPr>
            <w:r w:rsidRPr="009F7767">
              <w:rPr>
                <w:rFonts w:ascii="Verdana" w:hAnsi="Verdana"/>
                <w:color w:val="000000"/>
                <w:sz w:val="22"/>
                <w:szCs w:val="22"/>
              </w:rPr>
              <w:t>24/00525/FUL.</w:t>
            </w:r>
            <w:r w:rsidRPr="009F7767">
              <w:rPr>
                <w:rFonts w:ascii="Verdana" w:hAnsi="Verdana"/>
                <w:b/>
                <w:bCs/>
                <w:color w:val="000000"/>
                <w:sz w:val="22"/>
                <w:szCs w:val="22"/>
              </w:rPr>
              <w:t xml:space="preserve">  Location: Land North-east Of Harby Lane Colston Bassett. </w:t>
            </w:r>
            <w:r w:rsidRPr="0077319B">
              <w:rPr>
                <w:rFonts w:ascii="Verdana" w:hAnsi="Verdana"/>
                <w:color w:val="000000"/>
                <w:sz w:val="22"/>
                <w:szCs w:val="22"/>
              </w:rPr>
              <w:t>Applicant: Mr Tom Anderson. Development: Erection of 6 dwellings and associated access and landscaping</w:t>
            </w:r>
          </w:p>
          <w:p w14:paraId="7A4D39AB" w14:textId="77777777" w:rsidR="00FA592B" w:rsidRDefault="00FA592B" w:rsidP="00FA592B">
            <w:pPr>
              <w:pStyle w:val="ListParagraph"/>
              <w:rPr>
                <w:rFonts w:ascii="Verdana" w:hAnsi="Verdana"/>
                <w:b/>
                <w:bCs/>
                <w:color w:val="000000"/>
                <w:sz w:val="22"/>
                <w:szCs w:val="22"/>
              </w:rPr>
            </w:pPr>
          </w:p>
          <w:p w14:paraId="5AD4D74D" w14:textId="5CC96F82" w:rsidR="00FF697B" w:rsidRPr="00192BBC" w:rsidRDefault="00D70C05" w:rsidP="00B636C6">
            <w:pPr>
              <w:pStyle w:val="ListParagraph"/>
              <w:numPr>
                <w:ilvl w:val="0"/>
                <w:numId w:val="2"/>
              </w:numPr>
              <w:rPr>
                <w:rFonts w:ascii="Verdana" w:hAnsi="Verdana"/>
                <w:color w:val="000000"/>
                <w:sz w:val="22"/>
                <w:szCs w:val="22"/>
              </w:rPr>
            </w:pPr>
            <w:r>
              <w:rPr>
                <w:rFonts w:ascii="Verdana" w:hAnsi="Verdana"/>
                <w:color w:val="000000"/>
                <w:sz w:val="22"/>
                <w:szCs w:val="22"/>
              </w:rPr>
              <w:t>25/00909/TPO</w:t>
            </w:r>
            <w:r w:rsidR="00A83AD4">
              <w:rPr>
                <w:rFonts w:ascii="Verdana" w:hAnsi="Verdana"/>
                <w:color w:val="000000"/>
                <w:sz w:val="22"/>
                <w:szCs w:val="22"/>
              </w:rPr>
              <w:t xml:space="preserve"> </w:t>
            </w:r>
            <w:r w:rsidR="00A83AD4" w:rsidRPr="00AF0CFA">
              <w:rPr>
                <w:rFonts w:ascii="Verdana" w:hAnsi="Verdana"/>
                <w:b/>
                <w:bCs/>
                <w:color w:val="000000"/>
                <w:sz w:val="22"/>
                <w:szCs w:val="22"/>
              </w:rPr>
              <w:t>Martins Arms</w:t>
            </w:r>
            <w:r w:rsidR="00A83AD4">
              <w:rPr>
                <w:rFonts w:ascii="Verdana" w:hAnsi="Verdana"/>
                <w:color w:val="000000"/>
                <w:sz w:val="22"/>
                <w:szCs w:val="22"/>
              </w:rPr>
              <w:t>, School Lane</w:t>
            </w:r>
            <w:r w:rsidR="00C97207">
              <w:rPr>
                <w:rFonts w:ascii="Verdana" w:hAnsi="Verdana"/>
                <w:color w:val="000000"/>
                <w:sz w:val="22"/>
                <w:szCs w:val="22"/>
              </w:rPr>
              <w:t xml:space="preserve">, Colston Bassett NG12 3FD: </w:t>
            </w:r>
            <w:r w:rsidR="00C97207" w:rsidRPr="00AF0CFA">
              <w:rPr>
                <w:rFonts w:ascii="Verdana" w:hAnsi="Verdana"/>
                <w:b/>
                <w:bCs/>
                <w:color w:val="000000"/>
                <w:sz w:val="22"/>
                <w:szCs w:val="22"/>
              </w:rPr>
              <w:t xml:space="preserve">Applicant </w:t>
            </w:r>
            <w:r w:rsidR="00AF0CFA" w:rsidRPr="00AF0CFA">
              <w:rPr>
                <w:rFonts w:ascii="Verdana" w:hAnsi="Verdana"/>
                <w:b/>
                <w:bCs/>
                <w:color w:val="000000"/>
                <w:sz w:val="22"/>
                <w:szCs w:val="22"/>
              </w:rPr>
              <w:t>–</w:t>
            </w:r>
            <w:r w:rsidR="00C97207" w:rsidRPr="00AF0CFA">
              <w:rPr>
                <w:rFonts w:ascii="Verdana" w:hAnsi="Verdana"/>
                <w:b/>
                <w:bCs/>
                <w:color w:val="000000"/>
                <w:sz w:val="22"/>
                <w:szCs w:val="22"/>
              </w:rPr>
              <w:t xml:space="preserve"> </w:t>
            </w:r>
            <w:r w:rsidR="00AF0CFA" w:rsidRPr="00AF0CFA">
              <w:rPr>
                <w:rFonts w:ascii="Verdana" w:hAnsi="Verdana"/>
                <w:b/>
                <w:bCs/>
                <w:color w:val="000000"/>
                <w:sz w:val="22"/>
                <w:szCs w:val="22"/>
              </w:rPr>
              <w:t>Mr Laurence Henry</w:t>
            </w:r>
            <w:r w:rsidR="00AF0CFA">
              <w:rPr>
                <w:rFonts w:ascii="Verdana" w:hAnsi="Verdana"/>
                <w:b/>
                <w:bCs/>
                <w:color w:val="000000"/>
                <w:sz w:val="22"/>
                <w:szCs w:val="22"/>
              </w:rPr>
              <w:t>:</w:t>
            </w:r>
            <w:r w:rsidR="00F90371">
              <w:rPr>
                <w:rFonts w:ascii="Verdana" w:hAnsi="Verdana"/>
                <w:b/>
                <w:bCs/>
                <w:color w:val="000000"/>
                <w:sz w:val="22"/>
                <w:szCs w:val="22"/>
              </w:rPr>
              <w:t xml:space="preserve"> </w:t>
            </w:r>
            <w:r w:rsidR="00F90371" w:rsidRPr="007C070B">
              <w:rPr>
                <w:rFonts w:ascii="Verdana" w:hAnsi="Verdana"/>
                <w:color w:val="000000"/>
                <w:sz w:val="22"/>
                <w:szCs w:val="22"/>
              </w:rPr>
              <w:t xml:space="preserve">Town and Country Planning </w:t>
            </w:r>
            <w:r w:rsidR="00EC6612" w:rsidRPr="007C070B">
              <w:rPr>
                <w:rFonts w:ascii="Verdana" w:hAnsi="Verdana"/>
                <w:color w:val="000000"/>
                <w:sz w:val="22"/>
                <w:szCs w:val="22"/>
              </w:rPr>
              <w:t xml:space="preserve">(Development Management Procedure England) Order 2015 – </w:t>
            </w:r>
            <w:r w:rsidR="00C17D48" w:rsidRPr="007C070B">
              <w:rPr>
                <w:rFonts w:ascii="Verdana" w:hAnsi="Verdana"/>
                <w:color w:val="000000"/>
                <w:sz w:val="22"/>
                <w:szCs w:val="22"/>
              </w:rPr>
              <w:t xml:space="preserve">Notice Under Article 15.  </w:t>
            </w:r>
            <w:r w:rsidR="004E66E5" w:rsidRPr="007C070B">
              <w:rPr>
                <w:rFonts w:ascii="Verdana" w:hAnsi="Verdana"/>
                <w:color w:val="000000"/>
                <w:sz w:val="22"/>
                <w:szCs w:val="22"/>
              </w:rPr>
              <w:t>Impacted trees T1 – T25 on submitted application</w:t>
            </w:r>
            <w:r w:rsidR="007C070B" w:rsidRPr="007C070B">
              <w:rPr>
                <w:rFonts w:ascii="Verdana" w:hAnsi="Verdana"/>
                <w:color w:val="000000"/>
                <w:sz w:val="22"/>
                <w:szCs w:val="22"/>
              </w:rPr>
              <w:t xml:space="preserve"> documents available on the RBC planning portal.</w:t>
            </w:r>
            <w:r w:rsidR="007C070B">
              <w:rPr>
                <w:rFonts w:ascii="Verdana" w:hAnsi="Verdana"/>
                <w:color w:val="000000"/>
                <w:sz w:val="22"/>
                <w:szCs w:val="22"/>
              </w:rPr>
              <w:t xml:space="preserve"> </w:t>
            </w:r>
            <w:r w:rsidR="007C070B" w:rsidRPr="00D81C54">
              <w:rPr>
                <w:rFonts w:ascii="Verdana" w:hAnsi="Verdana"/>
                <w:b/>
                <w:bCs/>
                <w:color w:val="000000"/>
                <w:sz w:val="22"/>
                <w:szCs w:val="22"/>
              </w:rPr>
              <w:t xml:space="preserve">To note: </w:t>
            </w:r>
            <w:r w:rsidR="009F7767">
              <w:rPr>
                <w:rFonts w:ascii="Verdana" w:hAnsi="Verdana"/>
                <w:b/>
                <w:bCs/>
                <w:color w:val="000000"/>
                <w:sz w:val="22"/>
                <w:szCs w:val="22"/>
              </w:rPr>
              <w:t>RBC approved</w:t>
            </w:r>
            <w:r w:rsidR="00AD5CF5">
              <w:rPr>
                <w:rFonts w:ascii="Verdana" w:hAnsi="Verdana"/>
                <w:b/>
                <w:bCs/>
                <w:color w:val="000000"/>
                <w:sz w:val="22"/>
                <w:szCs w:val="22"/>
              </w:rPr>
              <w:t>.</w:t>
            </w:r>
            <w:r w:rsidR="0077319B" w:rsidRPr="00E132F0">
              <w:rPr>
                <w:rFonts w:ascii="Verdana" w:hAnsi="Verdana"/>
                <w:color w:val="000000"/>
                <w:sz w:val="22"/>
                <w:szCs w:val="22"/>
              </w:rPr>
              <w:t xml:space="preserve"> </w:t>
            </w:r>
          </w:p>
        </w:tc>
        <w:tc>
          <w:tcPr>
            <w:tcW w:w="1904" w:type="dxa"/>
            <w:tcBorders>
              <w:top w:val="nil"/>
              <w:left w:val="nil"/>
              <w:bottom w:val="single" w:sz="4" w:space="0" w:color="auto"/>
              <w:right w:val="single" w:sz="4" w:space="0" w:color="auto"/>
            </w:tcBorders>
            <w:shd w:val="clear" w:color="auto" w:fill="auto"/>
          </w:tcPr>
          <w:p w14:paraId="325498AA" w14:textId="0A5FA303" w:rsidR="00E343F7" w:rsidRDefault="00E343F7" w:rsidP="00B636C6">
            <w:r>
              <w:rPr>
                <w:rFonts w:ascii="Verdana" w:hAnsi="Verdana"/>
                <w:color w:val="000000"/>
                <w:sz w:val="22"/>
                <w:szCs w:val="22"/>
              </w:rPr>
              <w:t>Cllr Stanford</w:t>
            </w:r>
          </w:p>
        </w:tc>
      </w:tr>
    </w:tbl>
    <w:p w14:paraId="40505CF8" w14:textId="77777777" w:rsidR="00E343F7" w:rsidRDefault="00E343F7"/>
    <w:sectPr w:rsidR="00E343F7" w:rsidSect="00BD7907">
      <w:pgSz w:w="16838" w:h="11906" w:orient="landscape"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023C"/>
    <w:multiLevelType w:val="hybridMultilevel"/>
    <w:tmpl w:val="AFD29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61EBD"/>
    <w:multiLevelType w:val="hybridMultilevel"/>
    <w:tmpl w:val="975047E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E10974"/>
    <w:multiLevelType w:val="hybridMultilevel"/>
    <w:tmpl w:val="E7B81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C24840"/>
    <w:multiLevelType w:val="hybridMultilevel"/>
    <w:tmpl w:val="0E7AC2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0407C"/>
    <w:multiLevelType w:val="hybridMultilevel"/>
    <w:tmpl w:val="CB38E14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8B57F8"/>
    <w:multiLevelType w:val="hybridMultilevel"/>
    <w:tmpl w:val="0A2CBA1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3F73C6B"/>
    <w:multiLevelType w:val="hybridMultilevel"/>
    <w:tmpl w:val="DE62F3B6"/>
    <w:lvl w:ilvl="0" w:tplc="0DC48D6C">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A7D5B"/>
    <w:multiLevelType w:val="hybridMultilevel"/>
    <w:tmpl w:val="852AFD16"/>
    <w:lvl w:ilvl="0" w:tplc="B7C20202">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F25969"/>
    <w:multiLevelType w:val="hybridMultilevel"/>
    <w:tmpl w:val="3B06E76E"/>
    <w:lvl w:ilvl="0" w:tplc="0AF84B7C">
      <w:numFmt w:val="bullet"/>
      <w:lvlText w:val="-"/>
      <w:lvlJc w:val="left"/>
      <w:pPr>
        <w:ind w:left="1800" w:hanging="360"/>
      </w:pPr>
      <w:rPr>
        <w:rFonts w:ascii="Verdana" w:eastAsiaTheme="minorHAnsi" w:hAnsi="Verdana"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D31278A"/>
    <w:multiLevelType w:val="hybridMultilevel"/>
    <w:tmpl w:val="0E58B97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3D14C2D"/>
    <w:multiLevelType w:val="hybridMultilevel"/>
    <w:tmpl w:val="351C00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B82C6F"/>
    <w:multiLevelType w:val="hybridMultilevel"/>
    <w:tmpl w:val="FCE44696"/>
    <w:lvl w:ilvl="0" w:tplc="94D408C0">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4821B5"/>
    <w:multiLevelType w:val="hybridMultilevel"/>
    <w:tmpl w:val="A82656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0D37F0"/>
    <w:multiLevelType w:val="hybridMultilevel"/>
    <w:tmpl w:val="6EDA39D8"/>
    <w:lvl w:ilvl="0" w:tplc="9B709F96">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1539346">
    <w:abstractNumId w:val="4"/>
  </w:num>
  <w:num w:numId="2" w16cid:durableId="1992446352">
    <w:abstractNumId w:val="13"/>
  </w:num>
  <w:num w:numId="3" w16cid:durableId="1928229633">
    <w:abstractNumId w:val="2"/>
  </w:num>
  <w:num w:numId="4" w16cid:durableId="1473905428">
    <w:abstractNumId w:val="10"/>
  </w:num>
  <w:num w:numId="5" w16cid:durableId="1708480489">
    <w:abstractNumId w:val="11"/>
  </w:num>
  <w:num w:numId="6" w16cid:durableId="452021793">
    <w:abstractNumId w:val="6"/>
  </w:num>
  <w:num w:numId="7" w16cid:durableId="1946381411">
    <w:abstractNumId w:val="7"/>
  </w:num>
  <w:num w:numId="8" w16cid:durableId="308899643">
    <w:abstractNumId w:val="5"/>
  </w:num>
  <w:num w:numId="9" w16cid:durableId="1718358875">
    <w:abstractNumId w:val="1"/>
  </w:num>
  <w:num w:numId="10" w16cid:durableId="562638272">
    <w:abstractNumId w:val="12"/>
  </w:num>
  <w:num w:numId="11" w16cid:durableId="580020969">
    <w:abstractNumId w:val="9"/>
  </w:num>
  <w:num w:numId="12" w16cid:durableId="1743523146">
    <w:abstractNumId w:val="0"/>
  </w:num>
  <w:num w:numId="13" w16cid:durableId="1536499457">
    <w:abstractNumId w:val="3"/>
  </w:num>
  <w:num w:numId="14" w16cid:durableId="8391239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F7"/>
    <w:rsid w:val="000062CA"/>
    <w:rsid w:val="00007EE3"/>
    <w:rsid w:val="00036ECB"/>
    <w:rsid w:val="000448F4"/>
    <w:rsid w:val="0005760E"/>
    <w:rsid w:val="000615ED"/>
    <w:rsid w:val="000624DA"/>
    <w:rsid w:val="000675C2"/>
    <w:rsid w:val="00074C7D"/>
    <w:rsid w:val="00077451"/>
    <w:rsid w:val="0008654B"/>
    <w:rsid w:val="000A56DC"/>
    <w:rsid w:val="000B4873"/>
    <w:rsid w:val="000C7032"/>
    <w:rsid w:val="000D4CE7"/>
    <w:rsid w:val="000D5916"/>
    <w:rsid w:val="000D67AF"/>
    <w:rsid w:val="000E6324"/>
    <w:rsid w:val="000E6D25"/>
    <w:rsid w:val="000E6F30"/>
    <w:rsid w:val="0010340E"/>
    <w:rsid w:val="0010447E"/>
    <w:rsid w:val="00105B55"/>
    <w:rsid w:val="001062C5"/>
    <w:rsid w:val="0010748C"/>
    <w:rsid w:val="001121CD"/>
    <w:rsid w:val="0012510B"/>
    <w:rsid w:val="001403C7"/>
    <w:rsid w:val="001409FC"/>
    <w:rsid w:val="00150D53"/>
    <w:rsid w:val="00183FD9"/>
    <w:rsid w:val="00187757"/>
    <w:rsid w:val="001908B6"/>
    <w:rsid w:val="00191EA1"/>
    <w:rsid w:val="00192BBC"/>
    <w:rsid w:val="00193754"/>
    <w:rsid w:val="001952CB"/>
    <w:rsid w:val="001A405A"/>
    <w:rsid w:val="001B039D"/>
    <w:rsid w:val="001B1981"/>
    <w:rsid w:val="001C4C42"/>
    <w:rsid w:val="001E41E8"/>
    <w:rsid w:val="001E57B8"/>
    <w:rsid w:val="001E6577"/>
    <w:rsid w:val="00200AD7"/>
    <w:rsid w:val="0021069F"/>
    <w:rsid w:val="00214C5F"/>
    <w:rsid w:val="002244A4"/>
    <w:rsid w:val="0022725C"/>
    <w:rsid w:val="002333AE"/>
    <w:rsid w:val="0023380D"/>
    <w:rsid w:val="002345CA"/>
    <w:rsid w:val="0024651B"/>
    <w:rsid w:val="00262C7F"/>
    <w:rsid w:val="00267FDB"/>
    <w:rsid w:val="002717BD"/>
    <w:rsid w:val="0027268A"/>
    <w:rsid w:val="00280249"/>
    <w:rsid w:val="002A0B97"/>
    <w:rsid w:val="002B2102"/>
    <w:rsid w:val="002C0894"/>
    <w:rsid w:val="002C268C"/>
    <w:rsid w:val="002D7D0E"/>
    <w:rsid w:val="002E4CE4"/>
    <w:rsid w:val="00320C95"/>
    <w:rsid w:val="00322469"/>
    <w:rsid w:val="003357BE"/>
    <w:rsid w:val="00352965"/>
    <w:rsid w:val="003553E9"/>
    <w:rsid w:val="00363369"/>
    <w:rsid w:val="0039122F"/>
    <w:rsid w:val="003E0F58"/>
    <w:rsid w:val="003E12CE"/>
    <w:rsid w:val="00417ACD"/>
    <w:rsid w:val="00420620"/>
    <w:rsid w:val="00422A66"/>
    <w:rsid w:val="004256AC"/>
    <w:rsid w:val="00445348"/>
    <w:rsid w:val="00454E5A"/>
    <w:rsid w:val="00464209"/>
    <w:rsid w:val="00466574"/>
    <w:rsid w:val="00467D5F"/>
    <w:rsid w:val="00475DC6"/>
    <w:rsid w:val="00491D7A"/>
    <w:rsid w:val="0049252F"/>
    <w:rsid w:val="004A2D3D"/>
    <w:rsid w:val="004A34EC"/>
    <w:rsid w:val="004B4B59"/>
    <w:rsid w:val="004B5CA4"/>
    <w:rsid w:val="004C3828"/>
    <w:rsid w:val="004E4BA6"/>
    <w:rsid w:val="004E66E5"/>
    <w:rsid w:val="004F577D"/>
    <w:rsid w:val="004F6E30"/>
    <w:rsid w:val="00500E9D"/>
    <w:rsid w:val="00512786"/>
    <w:rsid w:val="00514A4C"/>
    <w:rsid w:val="00523AD1"/>
    <w:rsid w:val="0053087D"/>
    <w:rsid w:val="005374B9"/>
    <w:rsid w:val="005444A1"/>
    <w:rsid w:val="00552202"/>
    <w:rsid w:val="00552C2A"/>
    <w:rsid w:val="005607BF"/>
    <w:rsid w:val="00566ABE"/>
    <w:rsid w:val="00574FA0"/>
    <w:rsid w:val="00592DF7"/>
    <w:rsid w:val="00595F92"/>
    <w:rsid w:val="00596595"/>
    <w:rsid w:val="005A1981"/>
    <w:rsid w:val="005A3BF4"/>
    <w:rsid w:val="005A4FEF"/>
    <w:rsid w:val="005B4FB5"/>
    <w:rsid w:val="005D03B2"/>
    <w:rsid w:val="005D16C7"/>
    <w:rsid w:val="005D238D"/>
    <w:rsid w:val="005E5869"/>
    <w:rsid w:val="005F5CCD"/>
    <w:rsid w:val="005F6D0C"/>
    <w:rsid w:val="00601F7D"/>
    <w:rsid w:val="00602737"/>
    <w:rsid w:val="00605511"/>
    <w:rsid w:val="00605FCA"/>
    <w:rsid w:val="00631B08"/>
    <w:rsid w:val="0065587A"/>
    <w:rsid w:val="00657501"/>
    <w:rsid w:val="0067242C"/>
    <w:rsid w:val="00694D66"/>
    <w:rsid w:val="00695D30"/>
    <w:rsid w:val="00696AAB"/>
    <w:rsid w:val="006A7C23"/>
    <w:rsid w:val="006B46D9"/>
    <w:rsid w:val="006B5487"/>
    <w:rsid w:val="006B77B3"/>
    <w:rsid w:val="006C2316"/>
    <w:rsid w:val="006C28A3"/>
    <w:rsid w:val="006C5481"/>
    <w:rsid w:val="006D33E9"/>
    <w:rsid w:val="006D3485"/>
    <w:rsid w:val="006E179F"/>
    <w:rsid w:val="006E47F8"/>
    <w:rsid w:val="006F29B1"/>
    <w:rsid w:val="00700B84"/>
    <w:rsid w:val="00700D34"/>
    <w:rsid w:val="00703447"/>
    <w:rsid w:val="00703557"/>
    <w:rsid w:val="00705D50"/>
    <w:rsid w:val="007118D1"/>
    <w:rsid w:val="007227EA"/>
    <w:rsid w:val="00726D49"/>
    <w:rsid w:val="0074660A"/>
    <w:rsid w:val="00747B65"/>
    <w:rsid w:val="007649EE"/>
    <w:rsid w:val="0077319B"/>
    <w:rsid w:val="00775362"/>
    <w:rsid w:val="00785440"/>
    <w:rsid w:val="00787FBC"/>
    <w:rsid w:val="007A0B15"/>
    <w:rsid w:val="007A14F2"/>
    <w:rsid w:val="007B55F2"/>
    <w:rsid w:val="007B62EA"/>
    <w:rsid w:val="007C0517"/>
    <w:rsid w:val="007C070B"/>
    <w:rsid w:val="007C33BB"/>
    <w:rsid w:val="007D3CC9"/>
    <w:rsid w:val="007D5C7D"/>
    <w:rsid w:val="007F4800"/>
    <w:rsid w:val="007F5EA2"/>
    <w:rsid w:val="008023A3"/>
    <w:rsid w:val="00805D92"/>
    <w:rsid w:val="008063D4"/>
    <w:rsid w:val="008238D0"/>
    <w:rsid w:val="008327C0"/>
    <w:rsid w:val="0083348B"/>
    <w:rsid w:val="008362E7"/>
    <w:rsid w:val="008449FE"/>
    <w:rsid w:val="008473EF"/>
    <w:rsid w:val="00855814"/>
    <w:rsid w:val="00856F9E"/>
    <w:rsid w:val="00860208"/>
    <w:rsid w:val="00871824"/>
    <w:rsid w:val="00881E1E"/>
    <w:rsid w:val="0089190D"/>
    <w:rsid w:val="0089552B"/>
    <w:rsid w:val="00895D05"/>
    <w:rsid w:val="008A4DF5"/>
    <w:rsid w:val="008A6D32"/>
    <w:rsid w:val="008A7BBC"/>
    <w:rsid w:val="008A7EFF"/>
    <w:rsid w:val="008B7CB0"/>
    <w:rsid w:val="008D513A"/>
    <w:rsid w:val="008F5AF8"/>
    <w:rsid w:val="008F66B9"/>
    <w:rsid w:val="00900E82"/>
    <w:rsid w:val="00904AB1"/>
    <w:rsid w:val="00907CB8"/>
    <w:rsid w:val="00910307"/>
    <w:rsid w:val="00910B84"/>
    <w:rsid w:val="00911E9E"/>
    <w:rsid w:val="00916DE4"/>
    <w:rsid w:val="00925222"/>
    <w:rsid w:val="00926C71"/>
    <w:rsid w:val="009348A9"/>
    <w:rsid w:val="009867D1"/>
    <w:rsid w:val="00992ECD"/>
    <w:rsid w:val="00993264"/>
    <w:rsid w:val="009A1811"/>
    <w:rsid w:val="009A6F8B"/>
    <w:rsid w:val="009B5DFD"/>
    <w:rsid w:val="009C047D"/>
    <w:rsid w:val="009C39B1"/>
    <w:rsid w:val="009D04C1"/>
    <w:rsid w:val="009D4FC2"/>
    <w:rsid w:val="009D5B61"/>
    <w:rsid w:val="009E247E"/>
    <w:rsid w:val="009E4C82"/>
    <w:rsid w:val="009E6682"/>
    <w:rsid w:val="009F7767"/>
    <w:rsid w:val="00A04025"/>
    <w:rsid w:val="00A12C47"/>
    <w:rsid w:val="00A1658D"/>
    <w:rsid w:val="00A20F28"/>
    <w:rsid w:val="00A339FE"/>
    <w:rsid w:val="00A35E48"/>
    <w:rsid w:val="00A427BA"/>
    <w:rsid w:val="00A47C46"/>
    <w:rsid w:val="00A54235"/>
    <w:rsid w:val="00A55036"/>
    <w:rsid w:val="00A575F0"/>
    <w:rsid w:val="00A624A7"/>
    <w:rsid w:val="00A62FC5"/>
    <w:rsid w:val="00A65C29"/>
    <w:rsid w:val="00A72226"/>
    <w:rsid w:val="00A8072B"/>
    <w:rsid w:val="00A80F4B"/>
    <w:rsid w:val="00A81AFA"/>
    <w:rsid w:val="00A83AD4"/>
    <w:rsid w:val="00A84720"/>
    <w:rsid w:val="00A92178"/>
    <w:rsid w:val="00AA6A5D"/>
    <w:rsid w:val="00AB11E1"/>
    <w:rsid w:val="00AB26FE"/>
    <w:rsid w:val="00AB34B2"/>
    <w:rsid w:val="00AB54C6"/>
    <w:rsid w:val="00AD5CF5"/>
    <w:rsid w:val="00AE380E"/>
    <w:rsid w:val="00AE6E80"/>
    <w:rsid w:val="00AF0CFA"/>
    <w:rsid w:val="00AF5BEB"/>
    <w:rsid w:val="00AF7CDF"/>
    <w:rsid w:val="00B1726F"/>
    <w:rsid w:val="00B278F4"/>
    <w:rsid w:val="00B331DD"/>
    <w:rsid w:val="00B33AC8"/>
    <w:rsid w:val="00B43235"/>
    <w:rsid w:val="00B44FD9"/>
    <w:rsid w:val="00B62D2B"/>
    <w:rsid w:val="00B639B6"/>
    <w:rsid w:val="00B6628B"/>
    <w:rsid w:val="00B709FD"/>
    <w:rsid w:val="00B71E24"/>
    <w:rsid w:val="00B73ED3"/>
    <w:rsid w:val="00BA2793"/>
    <w:rsid w:val="00BA362F"/>
    <w:rsid w:val="00BA7842"/>
    <w:rsid w:val="00BC6B55"/>
    <w:rsid w:val="00BD5142"/>
    <w:rsid w:val="00BD7907"/>
    <w:rsid w:val="00BE2FC6"/>
    <w:rsid w:val="00BE3585"/>
    <w:rsid w:val="00BE4EDE"/>
    <w:rsid w:val="00BF677E"/>
    <w:rsid w:val="00BF7A80"/>
    <w:rsid w:val="00C05B9E"/>
    <w:rsid w:val="00C07CB9"/>
    <w:rsid w:val="00C17762"/>
    <w:rsid w:val="00C17D48"/>
    <w:rsid w:val="00C3783F"/>
    <w:rsid w:val="00C46B05"/>
    <w:rsid w:val="00C628A3"/>
    <w:rsid w:val="00C7056C"/>
    <w:rsid w:val="00C72123"/>
    <w:rsid w:val="00C8526F"/>
    <w:rsid w:val="00C874A0"/>
    <w:rsid w:val="00C92634"/>
    <w:rsid w:val="00C97207"/>
    <w:rsid w:val="00CA5ADD"/>
    <w:rsid w:val="00CB7DE2"/>
    <w:rsid w:val="00CC21B5"/>
    <w:rsid w:val="00CC3B8C"/>
    <w:rsid w:val="00CD555A"/>
    <w:rsid w:val="00CE1F79"/>
    <w:rsid w:val="00CE2726"/>
    <w:rsid w:val="00CE6081"/>
    <w:rsid w:val="00D00049"/>
    <w:rsid w:val="00D010EC"/>
    <w:rsid w:val="00D015EC"/>
    <w:rsid w:val="00D04C05"/>
    <w:rsid w:val="00D058BD"/>
    <w:rsid w:val="00D4330C"/>
    <w:rsid w:val="00D6034E"/>
    <w:rsid w:val="00D660B1"/>
    <w:rsid w:val="00D70C05"/>
    <w:rsid w:val="00D72022"/>
    <w:rsid w:val="00D81C54"/>
    <w:rsid w:val="00D829F4"/>
    <w:rsid w:val="00D91EEA"/>
    <w:rsid w:val="00D928C4"/>
    <w:rsid w:val="00DC1B93"/>
    <w:rsid w:val="00DC666F"/>
    <w:rsid w:val="00DC7CAD"/>
    <w:rsid w:val="00DD6AFF"/>
    <w:rsid w:val="00DF34A9"/>
    <w:rsid w:val="00E0455A"/>
    <w:rsid w:val="00E132F0"/>
    <w:rsid w:val="00E1522A"/>
    <w:rsid w:val="00E171A9"/>
    <w:rsid w:val="00E173D6"/>
    <w:rsid w:val="00E2499F"/>
    <w:rsid w:val="00E319FB"/>
    <w:rsid w:val="00E343F7"/>
    <w:rsid w:val="00E46828"/>
    <w:rsid w:val="00E52531"/>
    <w:rsid w:val="00E74600"/>
    <w:rsid w:val="00EA00A5"/>
    <w:rsid w:val="00EA4F86"/>
    <w:rsid w:val="00EC2AB0"/>
    <w:rsid w:val="00EC51BB"/>
    <w:rsid w:val="00EC6612"/>
    <w:rsid w:val="00EC74C6"/>
    <w:rsid w:val="00ED1118"/>
    <w:rsid w:val="00ED1F0F"/>
    <w:rsid w:val="00ED377D"/>
    <w:rsid w:val="00ED433D"/>
    <w:rsid w:val="00ED48EC"/>
    <w:rsid w:val="00ED7319"/>
    <w:rsid w:val="00ED7ED3"/>
    <w:rsid w:val="00EE0573"/>
    <w:rsid w:val="00EE4044"/>
    <w:rsid w:val="00EE42E8"/>
    <w:rsid w:val="00EE4C25"/>
    <w:rsid w:val="00EE5204"/>
    <w:rsid w:val="00EE76C8"/>
    <w:rsid w:val="00F02854"/>
    <w:rsid w:val="00F04654"/>
    <w:rsid w:val="00F07643"/>
    <w:rsid w:val="00F1106B"/>
    <w:rsid w:val="00F22B12"/>
    <w:rsid w:val="00F41A78"/>
    <w:rsid w:val="00F6334C"/>
    <w:rsid w:val="00F72CBC"/>
    <w:rsid w:val="00F752D5"/>
    <w:rsid w:val="00F83167"/>
    <w:rsid w:val="00F840D6"/>
    <w:rsid w:val="00F90371"/>
    <w:rsid w:val="00FA592B"/>
    <w:rsid w:val="00FA7E40"/>
    <w:rsid w:val="00FB3AEC"/>
    <w:rsid w:val="00FC5E2E"/>
    <w:rsid w:val="00FC6E25"/>
    <w:rsid w:val="00FD325A"/>
    <w:rsid w:val="00FD4D00"/>
    <w:rsid w:val="00FE1989"/>
    <w:rsid w:val="00FE2E9C"/>
    <w:rsid w:val="00FF6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6DDC7"/>
  <w15:chartTrackingRefBased/>
  <w15:docId w15:val="{82431035-B0B0-4D8C-BB47-F0601867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3F7"/>
  </w:style>
  <w:style w:type="paragraph" w:styleId="Heading1">
    <w:name w:val="heading 1"/>
    <w:basedOn w:val="Normal"/>
    <w:next w:val="Normal"/>
    <w:link w:val="Heading1Char"/>
    <w:uiPriority w:val="9"/>
    <w:qFormat/>
    <w:rsid w:val="00E343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43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43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43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43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43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3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3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3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3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43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43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3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43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43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3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3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3F7"/>
    <w:rPr>
      <w:rFonts w:eastAsiaTheme="majorEastAsia" w:cstheme="majorBidi"/>
      <w:color w:val="272727" w:themeColor="text1" w:themeTint="D8"/>
    </w:rPr>
  </w:style>
  <w:style w:type="paragraph" w:styleId="Title">
    <w:name w:val="Title"/>
    <w:basedOn w:val="Normal"/>
    <w:next w:val="Normal"/>
    <w:link w:val="TitleChar"/>
    <w:uiPriority w:val="10"/>
    <w:qFormat/>
    <w:rsid w:val="00E343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3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3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3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3F7"/>
    <w:pPr>
      <w:spacing w:before="160"/>
      <w:jc w:val="center"/>
    </w:pPr>
    <w:rPr>
      <w:i/>
      <w:iCs/>
      <w:color w:val="404040" w:themeColor="text1" w:themeTint="BF"/>
    </w:rPr>
  </w:style>
  <w:style w:type="character" w:customStyle="1" w:styleId="QuoteChar">
    <w:name w:val="Quote Char"/>
    <w:basedOn w:val="DefaultParagraphFont"/>
    <w:link w:val="Quote"/>
    <w:uiPriority w:val="29"/>
    <w:rsid w:val="00E343F7"/>
    <w:rPr>
      <w:i/>
      <w:iCs/>
      <w:color w:val="404040" w:themeColor="text1" w:themeTint="BF"/>
    </w:rPr>
  </w:style>
  <w:style w:type="paragraph" w:styleId="ListParagraph">
    <w:name w:val="List Paragraph"/>
    <w:basedOn w:val="Normal"/>
    <w:uiPriority w:val="34"/>
    <w:qFormat/>
    <w:rsid w:val="00E343F7"/>
    <w:pPr>
      <w:ind w:left="720"/>
      <w:contextualSpacing/>
    </w:pPr>
  </w:style>
  <w:style w:type="character" w:styleId="IntenseEmphasis">
    <w:name w:val="Intense Emphasis"/>
    <w:basedOn w:val="DefaultParagraphFont"/>
    <w:uiPriority w:val="21"/>
    <w:qFormat/>
    <w:rsid w:val="00E343F7"/>
    <w:rPr>
      <w:i/>
      <w:iCs/>
      <w:color w:val="0F4761" w:themeColor="accent1" w:themeShade="BF"/>
    </w:rPr>
  </w:style>
  <w:style w:type="paragraph" w:styleId="IntenseQuote">
    <w:name w:val="Intense Quote"/>
    <w:basedOn w:val="Normal"/>
    <w:next w:val="Normal"/>
    <w:link w:val="IntenseQuoteChar"/>
    <w:uiPriority w:val="30"/>
    <w:qFormat/>
    <w:rsid w:val="00E343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43F7"/>
    <w:rPr>
      <w:i/>
      <w:iCs/>
      <w:color w:val="0F4761" w:themeColor="accent1" w:themeShade="BF"/>
    </w:rPr>
  </w:style>
  <w:style w:type="character" w:styleId="IntenseReference">
    <w:name w:val="Intense Reference"/>
    <w:basedOn w:val="DefaultParagraphFont"/>
    <w:uiPriority w:val="32"/>
    <w:qFormat/>
    <w:rsid w:val="00E343F7"/>
    <w:rPr>
      <w:b/>
      <w:bCs/>
      <w:smallCaps/>
      <w:color w:val="0F4761" w:themeColor="accent1" w:themeShade="BF"/>
      <w:spacing w:val="5"/>
    </w:rPr>
  </w:style>
  <w:style w:type="table" w:styleId="TableGrid">
    <w:name w:val="Table Grid"/>
    <w:basedOn w:val="TableNormal"/>
    <w:uiPriority w:val="39"/>
    <w:rsid w:val="00E34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33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675039">
      <w:bodyDiv w:val="1"/>
      <w:marLeft w:val="0"/>
      <w:marRight w:val="0"/>
      <w:marTop w:val="0"/>
      <w:marBottom w:val="0"/>
      <w:divBdr>
        <w:top w:val="none" w:sz="0" w:space="0" w:color="auto"/>
        <w:left w:val="none" w:sz="0" w:space="0" w:color="auto"/>
        <w:bottom w:val="none" w:sz="0" w:space="0" w:color="auto"/>
        <w:right w:val="none" w:sz="0" w:space="0" w:color="auto"/>
      </w:divBdr>
    </w:div>
    <w:div w:id="91096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F28D4-01C1-4E37-80F1-5D52E60F9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Mayglothling</dc:creator>
  <cp:keywords/>
  <dc:description/>
  <cp:lastModifiedBy>Jane Clark</cp:lastModifiedBy>
  <cp:revision>39</cp:revision>
  <cp:lastPrinted>2025-07-30T09:04:00Z</cp:lastPrinted>
  <dcterms:created xsi:type="dcterms:W3CDTF">2025-07-29T14:03:00Z</dcterms:created>
  <dcterms:modified xsi:type="dcterms:W3CDTF">2025-07-30T09:28:00Z</dcterms:modified>
</cp:coreProperties>
</file>